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D40" w:rsidRDefault="00745D40" w:rsidP="00745D40">
      <w:pPr>
        <w:pStyle w:val="Tijeloteksta"/>
      </w:pPr>
      <w:r>
        <w:t xml:space="preserve">Na temelju članka 64. Statuta Centra za odgoj i obrazovanje Tomislav Špoljar Varaždin, Školski odbor Centra za odgoj i obrazovanje Tomislav Špoljar Varaždin na sjednici održanoj </w:t>
      </w:r>
      <w:r w:rsidR="005B3419">
        <w:t>23. rujna 2021.</w:t>
      </w:r>
      <w:r>
        <w:t xml:space="preserve"> godine donio je</w:t>
      </w: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  <w:rPr>
          <w:b/>
          <w:bCs/>
        </w:rPr>
      </w:pPr>
      <w:r>
        <w:tab/>
      </w:r>
      <w:r>
        <w:tab/>
      </w:r>
      <w:r>
        <w:tab/>
        <w:t xml:space="preserve">            </w:t>
      </w:r>
      <w:r>
        <w:rPr>
          <w:b/>
          <w:bCs/>
        </w:rPr>
        <w:t>P R A V I L N I K</w:t>
      </w:r>
    </w:p>
    <w:p w:rsidR="00745D40" w:rsidRDefault="00745D40" w:rsidP="00745D40">
      <w:pPr>
        <w:jc w:val="both"/>
        <w:rPr>
          <w:b/>
          <w:bCs/>
        </w:rPr>
      </w:pPr>
    </w:p>
    <w:p w:rsidR="00745D40" w:rsidRDefault="00745D40" w:rsidP="00745D4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O UNUTARNJEM REDU</w:t>
      </w:r>
    </w:p>
    <w:p w:rsidR="00745D40" w:rsidRDefault="00745D40" w:rsidP="00745D40">
      <w:pPr>
        <w:jc w:val="both"/>
        <w:rPr>
          <w:b/>
          <w:bCs/>
        </w:rPr>
      </w:pPr>
    </w:p>
    <w:p w:rsidR="00745D40" w:rsidRDefault="00745D40" w:rsidP="00745D40">
      <w:pPr>
        <w:jc w:val="both"/>
        <w:rPr>
          <w:b/>
          <w:bCs/>
        </w:rPr>
      </w:pPr>
    </w:p>
    <w:p w:rsidR="00745D40" w:rsidRDefault="00745D40" w:rsidP="00745D40">
      <w:pPr>
        <w:jc w:val="both"/>
        <w:rPr>
          <w:b/>
          <w:bCs/>
        </w:rPr>
      </w:pPr>
    </w:p>
    <w:p w:rsidR="00745D40" w:rsidRDefault="00745D40" w:rsidP="00745D40">
      <w:pPr>
        <w:pStyle w:val="Naslov1"/>
        <w:numPr>
          <w:ilvl w:val="0"/>
          <w:numId w:val="1"/>
        </w:numPr>
      </w:pPr>
      <w:r>
        <w:t>OPĆE ODREDBE</w:t>
      </w: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</w:p>
    <w:p w:rsidR="00745D40" w:rsidRDefault="00745D40" w:rsidP="00745D40">
      <w:pPr>
        <w:ind w:left="3540"/>
        <w:jc w:val="both"/>
      </w:pPr>
      <w:r>
        <w:t>Članak 1.</w:t>
      </w: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  <w:r>
        <w:tab/>
        <w:t>Ovim Pravilnikom uređuje se unutarnji red Centra za odgoj i obrazovanje Tomislav Špoljar Varaždin (u daljem tekstu: Centar).</w:t>
      </w: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  <w:r>
        <w:tab/>
      </w:r>
      <w:r>
        <w:tab/>
      </w:r>
      <w:r>
        <w:tab/>
      </w:r>
      <w:r>
        <w:tab/>
      </w:r>
      <w:r>
        <w:tab/>
        <w:t>Članak 2.</w:t>
      </w: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  <w:r>
        <w:tab/>
        <w:t>Ovaj Pravilnik odnosi se na sve osobe za vrijeme njihova boravka u Centru.</w:t>
      </w: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  <w:r>
        <w:tab/>
      </w:r>
      <w:r>
        <w:tab/>
      </w:r>
      <w:r>
        <w:tab/>
      </w:r>
      <w:r>
        <w:tab/>
      </w:r>
      <w:r>
        <w:tab/>
        <w:t>Članak 3.</w:t>
      </w: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  <w:r>
        <w:tab/>
        <w:t>S odredbama ovoga Pravilnika razrednici su dužni upoznati učenike i njihove roditelje.</w:t>
      </w:r>
    </w:p>
    <w:p w:rsidR="00745D40" w:rsidRDefault="00745D40" w:rsidP="00745D40">
      <w:pPr>
        <w:jc w:val="both"/>
      </w:pPr>
      <w:r>
        <w:tab/>
        <w:t>Jedan primjerak ovoga Pravilnika ističe se na vidljivom mjestu kod ulaznih vrata.</w:t>
      </w: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</w:p>
    <w:p w:rsidR="00745D40" w:rsidRDefault="00745D40" w:rsidP="00745D40">
      <w:pPr>
        <w:pStyle w:val="Naslov1"/>
        <w:numPr>
          <w:ilvl w:val="0"/>
          <w:numId w:val="1"/>
        </w:numPr>
      </w:pPr>
      <w:r>
        <w:t>BORAVAK U PROSTORU ŠKOLE</w:t>
      </w:r>
    </w:p>
    <w:p w:rsidR="00745D40" w:rsidRDefault="00745D40" w:rsidP="00745D40">
      <w:pPr>
        <w:ind w:left="360"/>
        <w:jc w:val="both"/>
        <w:rPr>
          <w:b/>
          <w:bCs/>
        </w:rPr>
      </w:pPr>
    </w:p>
    <w:p w:rsidR="00745D40" w:rsidRDefault="00745D40" w:rsidP="00745D40">
      <w:pPr>
        <w:jc w:val="both"/>
      </w:pPr>
      <w:r>
        <w:tab/>
      </w:r>
      <w:r>
        <w:tab/>
      </w:r>
      <w:r>
        <w:tab/>
      </w:r>
      <w:r>
        <w:tab/>
      </w:r>
      <w:r>
        <w:tab/>
        <w:t>Članak 4.</w:t>
      </w: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  <w:r>
        <w:tab/>
        <w:t>Učenici, radnici Centra , te druge osobe mogu boraviti u prostoru Centra samo tijekom radnog vremena Centra.</w:t>
      </w:r>
    </w:p>
    <w:p w:rsidR="00745D40" w:rsidRDefault="00745D40" w:rsidP="00745D4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5D40" w:rsidRDefault="00745D40" w:rsidP="00745D40">
      <w:pPr>
        <w:jc w:val="both"/>
      </w:pPr>
      <w:r>
        <w:tab/>
      </w:r>
      <w:r>
        <w:tab/>
      </w:r>
      <w:r>
        <w:tab/>
      </w:r>
      <w:r>
        <w:tab/>
      </w:r>
      <w:r>
        <w:tab/>
        <w:t>Članak 5.</w:t>
      </w: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  <w:r>
        <w:t>U prostoru Centra zabranjeno je:</w:t>
      </w:r>
    </w:p>
    <w:p w:rsidR="00745D40" w:rsidRDefault="00745D40" w:rsidP="00745D40">
      <w:pPr>
        <w:numPr>
          <w:ilvl w:val="0"/>
          <w:numId w:val="2"/>
        </w:numPr>
        <w:jc w:val="both"/>
      </w:pPr>
      <w:r>
        <w:t>pušenje</w:t>
      </w:r>
    </w:p>
    <w:p w:rsidR="00745D40" w:rsidRDefault="00745D40" w:rsidP="00745D40">
      <w:pPr>
        <w:numPr>
          <w:ilvl w:val="0"/>
          <w:numId w:val="2"/>
        </w:numPr>
        <w:jc w:val="both"/>
      </w:pPr>
      <w:r>
        <w:t>nošenje oružja</w:t>
      </w:r>
    </w:p>
    <w:p w:rsidR="00745D40" w:rsidRDefault="00745D40" w:rsidP="00745D40">
      <w:pPr>
        <w:numPr>
          <w:ilvl w:val="0"/>
          <w:numId w:val="2"/>
        </w:numPr>
        <w:jc w:val="both"/>
      </w:pPr>
      <w:r>
        <w:t>pisanje po zidovima i inventaru Centra</w:t>
      </w:r>
    </w:p>
    <w:p w:rsidR="00745D40" w:rsidRDefault="00745D40" w:rsidP="00745D40">
      <w:pPr>
        <w:numPr>
          <w:ilvl w:val="0"/>
          <w:numId w:val="2"/>
        </w:numPr>
        <w:jc w:val="both"/>
      </w:pPr>
      <w:r>
        <w:t>bacanje izvan koševa za otpatke papira, žvakaćih guma i sl.</w:t>
      </w:r>
    </w:p>
    <w:p w:rsidR="00745D40" w:rsidRDefault="00745D40" w:rsidP="00745D40">
      <w:pPr>
        <w:numPr>
          <w:ilvl w:val="0"/>
          <w:numId w:val="2"/>
        </w:numPr>
        <w:jc w:val="both"/>
      </w:pPr>
      <w:r>
        <w:t>unošenje i konzumiranje alkohola i narkotičkih sredstava</w:t>
      </w:r>
    </w:p>
    <w:p w:rsidR="00745D40" w:rsidRDefault="00745D40" w:rsidP="00745D40">
      <w:pPr>
        <w:numPr>
          <w:ilvl w:val="0"/>
          <w:numId w:val="2"/>
        </w:numPr>
        <w:jc w:val="both"/>
      </w:pPr>
      <w:r>
        <w:t>unošenje sredstava, opreme i uređaja koji mogu izazvati požar ili eksploziju</w:t>
      </w:r>
    </w:p>
    <w:p w:rsidR="00745D40" w:rsidRDefault="00745D40" w:rsidP="00745D40">
      <w:pPr>
        <w:numPr>
          <w:ilvl w:val="0"/>
          <w:numId w:val="2"/>
        </w:numPr>
        <w:jc w:val="both"/>
      </w:pPr>
      <w:r>
        <w:t>igranje igara na sreću i sve vrste kartanja</w:t>
      </w:r>
    </w:p>
    <w:p w:rsidR="00745D40" w:rsidRDefault="00745D40" w:rsidP="00745D40">
      <w:pPr>
        <w:numPr>
          <w:ilvl w:val="0"/>
          <w:numId w:val="2"/>
        </w:numPr>
        <w:jc w:val="both"/>
      </w:pPr>
      <w:r>
        <w:t>unošenje tiskovina nepoćudnog sadržaja</w:t>
      </w:r>
    </w:p>
    <w:p w:rsidR="00745D40" w:rsidRDefault="00745D40" w:rsidP="00745D40">
      <w:pPr>
        <w:ind w:firstLine="708"/>
        <w:jc w:val="both"/>
      </w:pPr>
      <w:r>
        <w:lastRenderedPageBreak/>
        <w:t>Učenici ne smiju bez odobrenja  ravnatelja dovoditi u Centar strane osobe.</w:t>
      </w:r>
    </w:p>
    <w:p w:rsidR="00745D40" w:rsidRDefault="00745D40" w:rsidP="00745D40">
      <w:pPr>
        <w:ind w:firstLine="708"/>
        <w:jc w:val="both"/>
      </w:pPr>
      <w:r>
        <w:t>Svim osobama zabranjeno je dovoditi životinje u prostorije i okoliš Centra.</w:t>
      </w:r>
    </w:p>
    <w:p w:rsidR="00745D40" w:rsidRDefault="00745D40" w:rsidP="00745D40">
      <w:pPr>
        <w:ind w:left="708"/>
        <w:jc w:val="both"/>
      </w:pPr>
    </w:p>
    <w:p w:rsidR="00745D40" w:rsidRDefault="00745D40" w:rsidP="00745D40">
      <w:pPr>
        <w:ind w:left="708"/>
        <w:jc w:val="both"/>
      </w:pPr>
    </w:p>
    <w:p w:rsidR="00745D40" w:rsidRDefault="00745D40" w:rsidP="00745D40">
      <w:pPr>
        <w:ind w:left="708"/>
        <w:jc w:val="both"/>
      </w:pPr>
      <w:r>
        <w:tab/>
      </w:r>
      <w:r>
        <w:tab/>
      </w:r>
      <w:r>
        <w:tab/>
      </w:r>
      <w:r>
        <w:tab/>
        <w:t>Članak 6.</w:t>
      </w:r>
    </w:p>
    <w:p w:rsidR="00745D40" w:rsidRDefault="00745D40" w:rsidP="00745D40">
      <w:pPr>
        <w:ind w:left="708"/>
        <w:jc w:val="both"/>
      </w:pPr>
    </w:p>
    <w:p w:rsidR="00745D40" w:rsidRDefault="00745D40" w:rsidP="00745D40">
      <w:pPr>
        <w:ind w:firstLine="708"/>
        <w:jc w:val="both"/>
      </w:pPr>
      <w:r>
        <w:t>Dužnost je radnika i drugih osoba koje borave u Centru, skrbiti se o imovini Centra prema načelu dobroga gospodara.</w:t>
      </w:r>
    </w:p>
    <w:p w:rsidR="00745D40" w:rsidRDefault="00745D40" w:rsidP="00745D40">
      <w:pPr>
        <w:jc w:val="both"/>
      </w:pPr>
    </w:p>
    <w:p w:rsidR="00745D40" w:rsidRDefault="00745D40" w:rsidP="00745D40">
      <w:pPr>
        <w:ind w:left="708"/>
        <w:jc w:val="both"/>
      </w:pPr>
      <w:r>
        <w:tab/>
      </w:r>
      <w:r>
        <w:tab/>
      </w:r>
      <w:r>
        <w:tab/>
      </w:r>
      <w:r>
        <w:tab/>
        <w:t>Članak 7.</w:t>
      </w:r>
    </w:p>
    <w:p w:rsidR="00745D40" w:rsidRDefault="00745D40" w:rsidP="00745D40">
      <w:pPr>
        <w:ind w:left="708"/>
        <w:jc w:val="both"/>
      </w:pPr>
    </w:p>
    <w:p w:rsidR="00745D40" w:rsidRDefault="00745D40" w:rsidP="00745D40">
      <w:pPr>
        <w:ind w:firstLine="708"/>
        <w:jc w:val="both"/>
      </w:pPr>
      <w:r>
        <w:t>Radnici Centra moraju se racionalno koristiti sredstvima Centra koja su im stavljena na raspolaganje.</w:t>
      </w:r>
    </w:p>
    <w:p w:rsidR="00745D40" w:rsidRDefault="00745D40" w:rsidP="00745D40">
      <w:pPr>
        <w:ind w:firstLine="708"/>
        <w:jc w:val="both"/>
      </w:pPr>
      <w:r>
        <w:t>Svaki uočeni kvar na instalacijama električne struje, plina ili vodovoda, grijanja ili drugi kvar radnici i učenici obvezni su prijaviti dežurnom učitelju ili tajniku.</w:t>
      </w:r>
    </w:p>
    <w:p w:rsidR="00745D40" w:rsidRDefault="00745D40" w:rsidP="00745D40">
      <w:pPr>
        <w:ind w:left="708"/>
        <w:jc w:val="both"/>
      </w:pPr>
    </w:p>
    <w:p w:rsidR="00745D40" w:rsidRDefault="00745D40" w:rsidP="00745D40">
      <w:pPr>
        <w:ind w:left="708"/>
        <w:jc w:val="both"/>
      </w:pPr>
    </w:p>
    <w:p w:rsidR="00745D40" w:rsidRDefault="00745D40" w:rsidP="00745D40">
      <w:pPr>
        <w:ind w:left="708"/>
        <w:jc w:val="both"/>
      </w:pPr>
      <w:r>
        <w:tab/>
      </w:r>
      <w:r>
        <w:tab/>
      </w:r>
      <w:r>
        <w:tab/>
      </w:r>
      <w:r>
        <w:tab/>
        <w:t>Članak 8.</w:t>
      </w:r>
    </w:p>
    <w:p w:rsidR="00745D40" w:rsidRDefault="00745D40" w:rsidP="00745D40">
      <w:pPr>
        <w:jc w:val="both"/>
      </w:pPr>
    </w:p>
    <w:p w:rsidR="00745D40" w:rsidRDefault="00745D40" w:rsidP="00745D40">
      <w:pPr>
        <w:ind w:left="708"/>
        <w:jc w:val="both"/>
      </w:pPr>
      <w:r>
        <w:t>Radnici i učenici Centra dužni su se kulturno odnositi prema roditeljima i</w:t>
      </w:r>
    </w:p>
    <w:p w:rsidR="00745D40" w:rsidRDefault="00745D40" w:rsidP="00745D40">
      <w:pPr>
        <w:jc w:val="both"/>
      </w:pPr>
      <w:r>
        <w:t>drugim osobama koje borave u Centru.</w:t>
      </w:r>
    </w:p>
    <w:p w:rsidR="00745D40" w:rsidRDefault="00745D40" w:rsidP="00745D40">
      <w:pPr>
        <w:ind w:left="708"/>
        <w:jc w:val="both"/>
      </w:pPr>
    </w:p>
    <w:p w:rsidR="00745D40" w:rsidRDefault="00745D40" w:rsidP="00745D40">
      <w:pPr>
        <w:ind w:left="708"/>
        <w:jc w:val="both"/>
      </w:pPr>
    </w:p>
    <w:p w:rsidR="00745D40" w:rsidRDefault="00745D40" w:rsidP="00745D40">
      <w:pPr>
        <w:ind w:left="708"/>
        <w:jc w:val="both"/>
      </w:pPr>
      <w:r>
        <w:tab/>
      </w:r>
      <w:r>
        <w:tab/>
      </w:r>
      <w:r>
        <w:tab/>
      </w:r>
      <w:r>
        <w:tab/>
        <w:t>Članak 9.</w:t>
      </w:r>
    </w:p>
    <w:p w:rsidR="00745D40" w:rsidRDefault="00745D40" w:rsidP="00745D40">
      <w:pPr>
        <w:jc w:val="both"/>
      </w:pPr>
    </w:p>
    <w:p w:rsidR="00745D40" w:rsidRDefault="00745D40" w:rsidP="00745D40">
      <w:pPr>
        <w:ind w:left="708"/>
        <w:jc w:val="both"/>
      </w:pPr>
      <w:r>
        <w:t>Nakon isteka radnog vremena radnici su dužni uredno pospremiti radne</w:t>
      </w:r>
    </w:p>
    <w:p w:rsidR="00745D40" w:rsidRDefault="00745D40" w:rsidP="00745D40">
      <w:pPr>
        <w:jc w:val="both"/>
      </w:pPr>
      <w:r>
        <w:t>materijale, zatvoriti prozore, isključiti električne aparate i zaključati radne prostore.</w:t>
      </w:r>
    </w:p>
    <w:p w:rsidR="00745D40" w:rsidRDefault="00745D40" w:rsidP="00745D40">
      <w:pPr>
        <w:ind w:left="708"/>
        <w:jc w:val="both"/>
      </w:pPr>
    </w:p>
    <w:p w:rsidR="00745D40" w:rsidRDefault="00745D40" w:rsidP="00745D40">
      <w:pPr>
        <w:jc w:val="both"/>
      </w:pPr>
    </w:p>
    <w:p w:rsidR="00745D40" w:rsidRDefault="00745D40" w:rsidP="00745D40">
      <w:pPr>
        <w:ind w:left="708"/>
        <w:jc w:val="both"/>
      </w:pPr>
    </w:p>
    <w:p w:rsidR="00745D40" w:rsidRDefault="00745D40" w:rsidP="00745D40">
      <w:pPr>
        <w:pStyle w:val="Naslov2"/>
        <w:numPr>
          <w:ilvl w:val="0"/>
          <w:numId w:val="1"/>
        </w:numPr>
      </w:pPr>
      <w:r>
        <w:t>RADNO VRIJEME</w:t>
      </w: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</w:p>
    <w:p w:rsidR="00745D40" w:rsidRDefault="00745D40" w:rsidP="00745D40">
      <w:pPr>
        <w:ind w:left="3540"/>
        <w:jc w:val="both"/>
      </w:pPr>
      <w:r>
        <w:t>Članak 10.</w:t>
      </w: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  <w:r>
        <w:tab/>
        <w:t>Radno vrijeme Centra je od 06-14 sati (spremačice prijepodne), tajništvu od 07-15 sati i spremačicama poslijepodne od 13-21 sat.</w:t>
      </w: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  <w:r>
        <w:tab/>
      </w:r>
      <w:r>
        <w:tab/>
      </w:r>
      <w:r>
        <w:tab/>
      </w:r>
      <w:r>
        <w:tab/>
      </w:r>
      <w:r>
        <w:tab/>
        <w:t>Članak 11.</w:t>
      </w: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  <w:r>
        <w:tab/>
        <w:t>Radnici su dužni dolaziti na posao i odlaziti s posla prema rasporedu radnog vremena. Način evidencije nazočnosti na radu određuje ravnatelj.</w:t>
      </w:r>
    </w:p>
    <w:p w:rsidR="002379E3" w:rsidRDefault="002379E3" w:rsidP="00745D40">
      <w:pPr>
        <w:jc w:val="both"/>
      </w:pPr>
    </w:p>
    <w:p w:rsidR="00745D40" w:rsidRDefault="00745D40" w:rsidP="00745D40">
      <w:pPr>
        <w:jc w:val="both"/>
      </w:pPr>
      <w:r>
        <w:tab/>
      </w:r>
      <w:r>
        <w:tab/>
      </w:r>
      <w:r>
        <w:tab/>
      </w:r>
      <w:r>
        <w:tab/>
      </w:r>
      <w:r>
        <w:tab/>
        <w:t>Članak 12.</w:t>
      </w: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  <w:r>
        <w:tab/>
        <w:t>Raspored radnog vremena ravnatelja i tajnika u svezi s prijemom stranaka obvezno se ističe na ulaznim vratima Centra.</w:t>
      </w: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  <w:r>
        <w:tab/>
      </w:r>
      <w:r>
        <w:tab/>
      </w:r>
      <w:r>
        <w:tab/>
      </w:r>
      <w:r>
        <w:tab/>
      </w:r>
      <w:r>
        <w:tab/>
        <w:t>Članak 13.</w:t>
      </w: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  <w:r>
        <w:tab/>
        <w:t>Roditelji mogu razgovarati s učiteljima Centra u dane primanja roditelja ili u vrijeme koje odredi razrednik, odnosno predmetni učitelj.</w:t>
      </w: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  <w:r>
        <w:tab/>
      </w:r>
      <w:r>
        <w:tab/>
      </w:r>
      <w:r>
        <w:tab/>
      </w:r>
      <w:r>
        <w:tab/>
      </w:r>
      <w:r>
        <w:tab/>
        <w:t>Članak 14.</w:t>
      </w: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  <w:r>
        <w:tab/>
        <w:t>Materijali se mogu unositi i iznositi za vrijeme radnog vremena, a izvan radnog vremena samo uz odobrenje ravnatelja.</w:t>
      </w: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</w:p>
    <w:p w:rsidR="00745D40" w:rsidRDefault="00745D40" w:rsidP="00745D40">
      <w:pPr>
        <w:pStyle w:val="Naslov1"/>
        <w:numPr>
          <w:ilvl w:val="0"/>
          <w:numId w:val="1"/>
        </w:numPr>
      </w:pPr>
      <w:r>
        <w:t>UČENICI</w:t>
      </w:r>
    </w:p>
    <w:p w:rsidR="00745D40" w:rsidRDefault="00745D40" w:rsidP="00745D40">
      <w:pPr>
        <w:jc w:val="both"/>
      </w:pPr>
    </w:p>
    <w:p w:rsidR="00745D40" w:rsidRDefault="00745D40" w:rsidP="00745D40">
      <w:pPr>
        <w:ind w:left="3540"/>
        <w:jc w:val="both"/>
      </w:pPr>
      <w:r>
        <w:t>Članak 15.</w:t>
      </w: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  <w:r>
        <w:tab/>
        <w:t>Učenici mogu boraviti u Centru u vrijeme koje je određeno za nastavu i ostale oblike odgojno-obrazovnog rada.</w:t>
      </w:r>
    </w:p>
    <w:p w:rsidR="00745D40" w:rsidRDefault="00745D40" w:rsidP="00745D40">
      <w:pPr>
        <w:jc w:val="both"/>
      </w:pPr>
      <w:r>
        <w:tab/>
        <w:t>Učenik je dužan doći u Centar najkasnije 10 minuta prije početka nastave, a napustiti Centar najkasnije 15 minuta nakon završetka školskih obveza.</w:t>
      </w: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  <w:r>
        <w:tab/>
      </w:r>
      <w:r>
        <w:tab/>
      </w:r>
      <w:r>
        <w:tab/>
      </w:r>
      <w:r>
        <w:tab/>
      </w:r>
      <w:r>
        <w:tab/>
        <w:t>Članak 16.</w:t>
      </w: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  <w:r>
        <w:tab/>
        <w:t>Učenik je dužan:</w:t>
      </w:r>
    </w:p>
    <w:p w:rsidR="00745D40" w:rsidRDefault="00745D40" w:rsidP="00745D40">
      <w:pPr>
        <w:numPr>
          <w:ilvl w:val="0"/>
          <w:numId w:val="2"/>
        </w:numPr>
        <w:jc w:val="both"/>
      </w:pPr>
      <w:r>
        <w:t>kulturno se ponašati za vrijeme boravka u Centru i izvan Centra</w:t>
      </w:r>
    </w:p>
    <w:p w:rsidR="00745D40" w:rsidRDefault="00745D40" w:rsidP="00745D40">
      <w:pPr>
        <w:numPr>
          <w:ilvl w:val="0"/>
          <w:numId w:val="2"/>
        </w:numPr>
        <w:jc w:val="both"/>
      </w:pPr>
      <w:r>
        <w:t>održavati čistima i urednima prostore Centra</w:t>
      </w:r>
    </w:p>
    <w:p w:rsidR="00745D40" w:rsidRDefault="00745D40" w:rsidP="00745D40">
      <w:pPr>
        <w:numPr>
          <w:ilvl w:val="0"/>
          <w:numId w:val="2"/>
        </w:numPr>
        <w:jc w:val="both"/>
      </w:pPr>
      <w:r>
        <w:t>dolaziti uredan u Centar</w:t>
      </w:r>
    </w:p>
    <w:p w:rsidR="00745D40" w:rsidRDefault="00745D40" w:rsidP="00745D40">
      <w:pPr>
        <w:numPr>
          <w:ilvl w:val="0"/>
          <w:numId w:val="2"/>
        </w:numPr>
        <w:jc w:val="both"/>
      </w:pPr>
      <w:r>
        <w:t>nakon dolaska u Centar odjevne predmete i osobne stvari odložiti na mjesto određeno za tu namjenu</w:t>
      </w:r>
    </w:p>
    <w:p w:rsidR="00745D40" w:rsidRDefault="00745D40" w:rsidP="00745D40">
      <w:pPr>
        <w:numPr>
          <w:ilvl w:val="0"/>
          <w:numId w:val="2"/>
        </w:numPr>
        <w:jc w:val="both"/>
      </w:pPr>
      <w:r>
        <w:t>mirno ući u učionicu najmanje pet minuta prije početka nastave i pripremiti se za rad</w:t>
      </w:r>
    </w:p>
    <w:p w:rsidR="00745D40" w:rsidRDefault="00745D40" w:rsidP="00745D40">
      <w:pPr>
        <w:numPr>
          <w:ilvl w:val="0"/>
          <w:numId w:val="2"/>
        </w:numPr>
        <w:jc w:val="both"/>
      </w:pPr>
      <w:r>
        <w:t>prigodom ulaska učitelja ili ravnatelja ustati ako učitelj ne odredi drukčije i uz dopuštenje učitelja sjediti</w:t>
      </w:r>
    </w:p>
    <w:p w:rsidR="00745D40" w:rsidRDefault="00745D40" w:rsidP="00745D40">
      <w:pPr>
        <w:numPr>
          <w:ilvl w:val="0"/>
          <w:numId w:val="2"/>
        </w:numPr>
        <w:jc w:val="both"/>
      </w:pPr>
      <w:r>
        <w:t xml:space="preserve">u slučaju kašnjenja javiti se dežurnom učitelju </w:t>
      </w:r>
      <w:r>
        <w:tab/>
      </w:r>
    </w:p>
    <w:p w:rsidR="00745D40" w:rsidRDefault="00745D40" w:rsidP="00745D40">
      <w:pPr>
        <w:numPr>
          <w:ilvl w:val="0"/>
          <w:numId w:val="2"/>
        </w:numPr>
        <w:jc w:val="both"/>
      </w:pPr>
      <w:r>
        <w:t>uljudno se odnositi prema učiteljima i drugim radnicima Centra</w:t>
      </w: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</w:p>
    <w:p w:rsidR="00745D40" w:rsidRDefault="00745D40" w:rsidP="00745D40">
      <w:pPr>
        <w:ind w:left="3540"/>
        <w:jc w:val="both"/>
      </w:pPr>
      <w:r>
        <w:t>Članak 17.</w:t>
      </w: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  <w:r>
        <w:tab/>
        <w:t>Na znak za početak nastave učenici su obvezni biti na svojim mjestima i pripremiti se za rad.</w:t>
      </w:r>
    </w:p>
    <w:p w:rsidR="00745D40" w:rsidRDefault="00745D40" w:rsidP="00745D40">
      <w:pPr>
        <w:jc w:val="both"/>
      </w:pPr>
      <w:r>
        <w:tab/>
        <w:t>Svaki učenik ima svoje mjesto rada, koje može promijeniti samo uz dopuštenje razrednika.</w:t>
      </w:r>
    </w:p>
    <w:p w:rsidR="00745D40" w:rsidRDefault="00745D40" w:rsidP="00745D40">
      <w:pPr>
        <w:jc w:val="both"/>
      </w:pPr>
      <w:r>
        <w:tab/>
        <w:t>U kabineti učenici ulaze zajedno s učiteljem.</w:t>
      </w: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  <w:r>
        <w:tab/>
      </w:r>
      <w:r>
        <w:tab/>
      </w:r>
      <w:r>
        <w:tab/>
      </w:r>
      <w:r>
        <w:tab/>
      </w:r>
      <w:r>
        <w:tab/>
        <w:t>Članak 18.</w:t>
      </w: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  <w:r>
        <w:tab/>
        <w:t>Učenici koji su zakasnili na nastavu, trebaju tiho ući u u</w:t>
      </w:r>
      <w:r w:rsidR="005B3419">
        <w:t>čionicu i ispričati se učitelju.</w:t>
      </w:r>
    </w:p>
    <w:p w:rsidR="00745D40" w:rsidRDefault="00745D40" w:rsidP="00745D40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  <w:t>Članak 19.</w:t>
      </w: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  <w:r>
        <w:tab/>
        <w:t>Tijekom nastave učenici ne smiju razgovarati, šaptati, dovikivati se, prepirati i šetati po razredu. Učenik koji želi nešto pitati ili priopćiti, treba svoju namjeru pokazati dizanjem ruke. Učenik kojega je učitelj prozvao, dužan je ustati.</w:t>
      </w: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  <w:r>
        <w:tab/>
      </w:r>
      <w:r>
        <w:tab/>
      </w:r>
      <w:r>
        <w:tab/>
      </w:r>
      <w:r>
        <w:tab/>
      </w:r>
      <w:r>
        <w:tab/>
        <w:t>Članak 20.</w:t>
      </w: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  <w:r>
        <w:tab/>
        <w:t>Učitelj ne smije za vrijeme nastave slati učenika izvan prostora Centra ili ga kažnjavati udaljavanjem iz učionice.</w:t>
      </w:r>
    </w:p>
    <w:p w:rsidR="00745D40" w:rsidRDefault="00745D40" w:rsidP="00745D40">
      <w:pPr>
        <w:jc w:val="both"/>
      </w:pPr>
    </w:p>
    <w:p w:rsidR="00745D40" w:rsidRDefault="00745D40" w:rsidP="00745D40">
      <w:pPr>
        <w:ind w:firstLine="708"/>
        <w:jc w:val="both"/>
      </w:pPr>
      <w:r>
        <w:tab/>
      </w:r>
      <w:r>
        <w:tab/>
      </w:r>
      <w:r>
        <w:tab/>
      </w:r>
      <w:r>
        <w:tab/>
        <w:t>Članak 21.</w:t>
      </w: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  <w:r>
        <w:tab/>
        <w:t>Na nastavi učenik ne smije koristiti mobitel i druge slične aparate.</w:t>
      </w:r>
    </w:p>
    <w:p w:rsidR="00745D40" w:rsidRDefault="00745D40" w:rsidP="00745D40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745D40" w:rsidRDefault="00745D40" w:rsidP="00745D40">
      <w:pPr>
        <w:jc w:val="both"/>
      </w:pPr>
      <w:r>
        <w:tab/>
      </w:r>
      <w:r>
        <w:tab/>
      </w:r>
      <w:r>
        <w:tab/>
      </w:r>
      <w:r>
        <w:tab/>
      </w:r>
      <w:r>
        <w:tab/>
        <w:t>Članak 22.</w:t>
      </w: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  <w:r>
        <w:tab/>
        <w:t>Učenici ne smiju bez dopuštenja ulaziti u zbornicu, ured ravnatelja i tajnika. Ako trebaju učitelja, s njim mogu razgovarati u hodniku ili u sobi za roditelje.</w:t>
      </w: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  <w:r>
        <w:tab/>
      </w:r>
      <w:r>
        <w:tab/>
      </w:r>
      <w:r>
        <w:tab/>
      </w:r>
      <w:r>
        <w:tab/>
      </w:r>
      <w:r>
        <w:tab/>
        <w:t>Članak 23.</w:t>
      </w: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  <w:r>
        <w:tab/>
        <w:t xml:space="preserve">Učenici imaju pravo na veliki odmor i male odmore između nastavnih sati. Mali odmor traje 5 minuta, a veliki </w:t>
      </w:r>
      <w:r w:rsidR="007F2DE0">
        <w:t>20</w:t>
      </w:r>
      <w:r>
        <w:t xml:space="preserve"> minuta.</w:t>
      </w:r>
    </w:p>
    <w:p w:rsidR="00745D40" w:rsidRDefault="00745D40" w:rsidP="00745D40">
      <w:pPr>
        <w:jc w:val="both"/>
      </w:pPr>
      <w:r>
        <w:tab/>
        <w:t>Za vrijeme malih odmora učenici ne smiju napuštati zgradu, a za vrijeme velikog odmora mogu boraviti u okolišu Centra.</w:t>
      </w: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  <w:r>
        <w:tab/>
      </w:r>
      <w:r>
        <w:tab/>
      </w:r>
      <w:r>
        <w:tab/>
      </w:r>
      <w:r>
        <w:tab/>
      </w:r>
      <w:r>
        <w:tab/>
        <w:t>Članak 24.</w:t>
      </w: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  <w:r>
        <w:tab/>
        <w:t>Kod napuštanja učionice učenici moraju ponijeti svoje stvari.</w:t>
      </w:r>
    </w:p>
    <w:p w:rsidR="00745D40" w:rsidRDefault="00745D40" w:rsidP="00745D40">
      <w:pPr>
        <w:jc w:val="both"/>
      </w:pPr>
      <w:r>
        <w:tab/>
        <w:t>Centar nije odgovoran na nestanak stvari i novca učenika za vrijeme njihova boravka u Centru.</w:t>
      </w: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  <w:r>
        <w:tab/>
      </w:r>
      <w:r>
        <w:tab/>
      </w:r>
      <w:r>
        <w:tab/>
      </w:r>
      <w:r>
        <w:tab/>
      </w:r>
      <w:r>
        <w:tab/>
        <w:t>Članak 25.</w:t>
      </w: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  <w:r>
        <w:tab/>
        <w:t>U razrednom odjelu tjedno se određuju dva redara.</w:t>
      </w:r>
    </w:p>
    <w:p w:rsidR="00745D40" w:rsidRDefault="00745D40" w:rsidP="00745D40">
      <w:pPr>
        <w:jc w:val="both"/>
      </w:pPr>
      <w:r>
        <w:tab/>
        <w:t>Redari:</w:t>
      </w:r>
    </w:p>
    <w:p w:rsidR="00745D40" w:rsidRDefault="00745D40" w:rsidP="00745D40">
      <w:pPr>
        <w:numPr>
          <w:ilvl w:val="0"/>
          <w:numId w:val="2"/>
        </w:numPr>
        <w:jc w:val="both"/>
      </w:pPr>
      <w:r>
        <w:t>pripremaju učionicu za nastavu, brišu ploču i donose prema potrebi nastavna sredstva i pomagala</w:t>
      </w:r>
    </w:p>
    <w:p w:rsidR="00745D40" w:rsidRDefault="00745D40" w:rsidP="00745D40">
      <w:pPr>
        <w:numPr>
          <w:ilvl w:val="0"/>
          <w:numId w:val="2"/>
        </w:numPr>
        <w:jc w:val="both"/>
      </w:pPr>
      <w:r>
        <w:t>izvješćuje o nađenim predmetima učitelja, a predmete (knjige, bilježnice, olovke, odjeću, nakit i sl.) odnose u tajništvo</w:t>
      </w: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  <w:r>
        <w:tab/>
      </w:r>
      <w:r>
        <w:tab/>
      </w:r>
      <w:r>
        <w:tab/>
      </w:r>
      <w:r>
        <w:tab/>
      </w:r>
      <w:r>
        <w:tab/>
        <w:t>Članak 2</w:t>
      </w:r>
      <w:r w:rsidR="007F2DE0">
        <w:t>6</w:t>
      </w:r>
      <w:r>
        <w:t>.</w:t>
      </w: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  <w:r>
        <w:tab/>
        <w:t>Redare iz članka 25. ovoga Pravilnika određuje razrednik</w:t>
      </w:r>
      <w:r w:rsidR="007F2DE0">
        <w:t>.</w:t>
      </w:r>
    </w:p>
    <w:p w:rsidR="007F2DE0" w:rsidRDefault="007F2DE0" w:rsidP="00745D40">
      <w:pPr>
        <w:jc w:val="both"/>
      </w:pP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  <w:r>
        <w:tab/>
      </w:r>
      <w:r>
        <w:tab/>
      </w:r>
      <w:r>
        <w:tab/>
      </w:r>
      <w:r>
        <w:tab/>
      </w:r>
      <w:r>
        <w:tab/>
        <w:t>Članak 2</w:t>
      </w:r>
      <w:r w:rsidR="007F2DE0">
        <w:t>7</w:t>
      </w:r>
      <w:r>
        <w:t>.</w:t>
      </w: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  <w:r>
        <w:tab/>
        <w:t>Knjige posuđene u knjižnici učenik je dužan čuvati i neoštećene pravodobno vratiti.</w:t>
      </w: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  <w:r>
        <w:tab/>
      </w:r>
      <w:r>
        <w:tab/>
      </w:r>
      <w:r>
        <w:tab/>
      </w:r>
      <w:r>
        <w:tab/>
      </w:r>
      <w:r>
        <w:tab/>
        <w:t>Članak 2</w:t>
      </w:r>
      <w:r w:rsidR="007F2DE0">
        <w:t>8</w:t>
      </w:r>
      <w:r>
        <w:t>.</w:t>
      </w: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  <w:r>
        <w:tab/>
        <w:t>Učenici su odgovorni za štetu koju učine na imovini Centra prema općim propisima obveznog prava.</w:t>
      </w: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</w:p>
    <w:p w:rsidR="00745D40" w:rsidRDefault="00745D40" w:rsidP="00745D40">
      <w:pPr>
        <w:pStyle w:val="Naslov1"/>
        <w:numPr>
          <w:ilvl w:val="0"/>
          <w:numId w:val="1"/>
        </w:numPr>
      </w:pPr>
      <w:r>
        <w:t>DEŽURSTVA</w:t>
      </w: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</w:p>
    <w:p w:rsidR="00745D40" w:rsidRDefault="007F2DE0" w:rsidP="00745D40">
      <w:pPr>
        <w:ind w:left="3540"/>
        <w:jc w:val="both"/>
      </w:pPr>
      <w:r>
        <w:t>Članak 29</w:t>
      </w:r>
      <w:r w:rsidR="00745D40">
        <w:t>.</w:t>
      </w: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  <w:r>
        <w:tab/>
        <w:t>U Centru za vrijeme rada dežuraju učitelji</w:t>
      </w:r>
      <w:r w:rsidR="007F2DE0">
        <w:t>.</w:t>
      </w:r>
    </w:p>
    <w:p w:rsidR="00745D40" w:rsidRDefault="00745D40" w:rsidP="00745D40">
      <w:pPr>
        <w:jc w:val="both"/>
      </w:pPr>
      <w:r>
        <w:tab/>
        <w:t>Raspored i obveze dežurnih učitelja određuje ravnatelj</w:t>
      </w:r>
      <w:r w:rsidR="007F2DE0">
        <w:t>.</w:t>
      </w:r>
    </w:p>
    <w:p w:rsidR="00745D40" w:rsidRDefault="00745D40" w:rsidP="00745D40">
      <w:pPr>
        <w:jc w:val="both"/>
      </w:pPr>
      <w:r>
        <w:tab/>
        <w:t>Raspored dežurstava objavljuje se na oglasnoj ploči Centra.</w:t>
      </w: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  <w:r>
        <w:tab/>
      </w:r>
      <w:r>
        <w:tab/>
      </w:r>
      <w:r>
        <w:tab/>
      </w:r>
      <w:r>
        <w:tab/>
      </w:r>
      <w:r>
        <w:tab/>
        <w:t>Članak 3</w:t>
      </w:r>
      <w:r w:rsidR="007F2DE0">
        <w:t>0</w:t>
      </w:r>
      <w:r>
        <w:t>.</w:t>
      </w:r>
    </w:p>
    <w:p w:rsidR="00745D40" w:rsidRDefault="00745D40" w:rsidP="00745D40">
      <w:pPr>
        <w:jc w:val="both"/>
      </w:pPr>
    </w:p>
    <w:p w:rsidR="00745D40" w:rsidRDefault="00745D40" w:rsidP="007F2DE0">
      <w:pPr>
        <w:jc w:val="both"/>
      </w:pPr>
      <w:r>
        <w:tab/>
        <w:t>Mjesto i trajanje dežurstva određuje ravnatelj.</w:t>
      </w: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</w:p>
    <w:p w:rsidR="00745D40" w:rsidRDefault="00745D40" w:rsidP="00745D40">
      <w:pPr>
        <w:pStyle w:val="Naslov1"/>
        <w:numPr>
          <w:ilvl w:val="0"/>
          <w:numId w:val="1"/>
        </w:numPr>
      </w:pPr>
      <w:r>
        <w:t>KRŠENJE KUĆNOG REDA</w:t>
      </w:r>
    </w:p>
    <w:p w:rsidR="00745D40" w:rsidRDefault="00745D40" w:rsidP="00745D40">
      <w:pPr>
        <w:ind w:left="360"/>
        <w:jc w:val="both"/>
      </w:pPr>
    </w:p>
    <w:p w:rsidR="00745D40" w:rsidRDefault="00745D40" w:rsidP="00745D40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Članak 3</w:t>
      </w:r>
      <w:r w:rsidR="007F2DE0">
        <w:t>1</w:t>
      </w:r>
      <w:r>
        <w:t>.</w:t>
      </w: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  <w:r>
        <w:tab/>
        <w:t>Postupanje prema odredbama ovoga Pravilnika sastavni je dio radnih obveza radnika i učenika Centra.</w:t>
      </w:r>
    </w:p>
    <w:p w:rsidR="00745D40" w:rsidRDefault="00745D40" w:rsidP="00745D40">
      <w:pPr>
        <w:jc w:val="both"/>
      </w:pPr>
      <w:r>
        <w:tab/>
        <w:t>Radnik koji postupi suprotno odredbama ovoga Pravilnika, odgovoran je za težu povredu radne obveze.</w:t>
      </w:r>
    </w:p>
    <w:p w:rsidR="00745D40" w:rsidRDefault="00745D40" w:rsidP="00745D40">
      <w:pPr>
        <w:jc w:val="both"/>
      </w:pPr>
      <w:r>
        <w:tab/>
        <w:t>Učenik koji postupi suprotno ovoga Pravilnika, odgovoran je prema općim aktima Centra.</w:t>
      </w:r>
    </w:p>
    <w:p w:rsidR="00745D40" w:rsidRDefault="00745D40" w:rsidP="00745D40">
      <w:pPr>
        <w:jc w:val="both"/>
      </w:pPr>
      <w:r>
        <w:tab/>
        <w:t>Osobu koja za vrijeme boravka u Centru krši unutarnji red, dežurni učitelj ili učenik udaljiti će iz prostora Centra.</w:t>
      </w: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</w:p>
    <w:p w:rsidR="00745D40" w:rsidRDefault="00745D40" w:rsidP="00745D40">
      <w:pPr>
        <w:pStyle w:val="Naslov1"/>
        <w:numPr>
          <w:ilvl w:val="0"/>
          <w:numId w:val="1"/>
        </w:numPr>
      </w:pPr>
      <w:r>
        <w:t>PRIJELAZNE I ZAVRŠNE  ODREDBE</w:t>
      </w: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</w:p>
    <w:p w:rsidR="00745D40" w:rsidRDefault="00745D40" w:rsidP="00745D40">
      <w:pPr>
        <w:ind w:left="3540"/>
        <w:jc w:val="both"/>
      </w:pPr>
      <w:r>
        <w:t>Članak 3</w:t>
      </w:r>
      <w:r w:rsidR="007F2DE0">
        <w:t>2</w:t>
      </w:r>
      <w:r>
        <w:t>.</w:t>
      </w: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  <w:r>
        <w:tab/>
        <w:t xml:space="preserve">Ovaj Pravilnik </w:t>
      </w:r>
      <w:r w:rsidR="00B03F79">
        <w:t xml:space="preserve">objavljen je na oglasnoj ploči Centra dana </w:t>
      </w:r>
      <w:r w:rsidR="005B3419">
        <w:t xml:space="preserve">23. rujna 2021. g. </w:t>
      </w:r>
      <w:r w:rsidR="00B03F79">
        <w:t xml:space="preserve"> te </w:t>
      </w:r>
      <w:r>
        <w:t>stupa na snagu</w:t>
      </w:r>
      <w:r w:rsidR="005B3419">
        <w:t xml:space="preserve"> danom objave</w:t>
      </w:r>
      <w:r w:rsidR="00B03F79">
        <w:t xml:space="preserve"> kada </w:t>
      </w:r>
      <w:r w:rsidR="007F2DE0">
        <w:t xml:space="preserve"> prestaje važiti Pravilnik o unutarnjem redu od 11.9.2001. godine.</w:t>
      </w: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</w:p>
    <w:p w:rsidR="002379E3" w:rsidRDefault="002379E3" w:rsidP="00745D40">
      <w:pPr>
        <w:jc w:val="both"/>
      </w:pPr>
      <w:r>
        <w:t>KLASA:003-05/21-01/5</w:t>
      </w:r>
    </w:p>
    <w:p w:rsidR="002379E3" w:rsidRDefault="002379E3" w:rsidP="00745D40">
      <w:pPr>
        <w:jc w:val="both"/>
      </w:pPr>
      <w:r>
        <w:t>URBROJ:2186-40-01-21-1</w:t>
      </w:r>
    </w:p>
    <w:p w:rsidR="002379E3" w:rsidRDefault="002379E3" w:rsidP="00745D40">
      <w:pPr>
        <w:jc w:val="both"/>
      </w:pPr>
    </w:p>
    <w:p w:rsidR="002379E3" w:rsidRDefault="002379E3" w:rsidP="00745D40">
      <w:pPr>
        <w:jc w:val="both"/>
      </w:pPr>
      <w:r>
        <w:t xml:space="preserve">Varaždin, </w:t>
      </w:r>
      <w:r w:rsidR="005B3419">
        <w:t>23. rujna 2021.</w:t>
      </w:r>
      <w:bookmarkStart w:id="0" w:name="_GoBack"/>
      <w:bookmarkEnd w:id="0"/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</w:p>
    <w:p w:rsidR="00745D40" w:rsidRDefault="00745D40" w:rsidP="00745D4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PREDSJEDNIK </w:t>
      </w:r>
    </w:p>
    <w:p w:rsidR="00745D40" w:rsidRDefault="00745D40" w:rsidP="00745D4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:rsidR="00745D40" w:rsidRDefault="00745D40" w:rsidP="00745D40">
      <w:pPr>
        <w:jc w:val="both"/>
      </w:pPr>
    </w:p>
    <w:p w:rsidR="00E14469" w:rsidRDefault="00745D40" w:rsidP="00745D4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2DE0">
        <w:t xml:space="preserve">Klara </w:t>
      </w:r>
      <w:proofErr w:type="spellStart"/>
      <w:r w:rsidR="007F2DE0">
        <w:t>Kapeš</w:t>
      </w:r>
      <w:proofErr w:type="spellEnd"/>
      <w:r w:rsidR="007F2DE0">
        <w:t>, prof. logoped</w:t>
      </w:r>
    </w:p>
    <w:sectPr w:rsidR="00E1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D80"/>
    <w:multiLevelType w:val="hybridMultilevel"/>
    <w:tmpl w:val="9AE4951A"/>
    <w:lvl w:ilvl="0" w:tplc="9568339E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B8C6FAA"/>
    <w:multiLevelType w:val="hybridMultilevel"/>
    <w:tmpl w:val="0D0E3582"/>
    <w:lvl w:ilvl="0" w:tplc="F7D69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40"/>
    <w:rsid w:val="002379E3"/>
    <w:rsid w:val="005B3419"/>
    <w:rsid w:val="00745D40"/>
    <w:rsid w:val="007F2DE0"/>
    <w:rsid w:val="00B03F79"/>
    <w:rsid w:val="00E1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0B71"/>
  <w15:chartTrackingRefBased/>
  <w15:docId w15:val="{ED9A02EB-C424-46EB-B3F9-C155D667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45D40"/>
    <w:pPr>
      <w:keepNext/>
      <w:jc w:val="both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745D40"/>
    <w:pPr>
      <w:keepNext/>
      <w:ind w:left="708"/>
      <w:jc w:val="both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45D4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745D4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745D40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745D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79E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79E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7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Vesna Petrlić</cp:lastModifiedBy>
  <cp:revision>5</cp:revision>
  <cp:lastPrinted>2021-09-27T10:16:00Z</cp:lastPrinted>
  <dcterms:created xsi:type="dcterms:W3CDTF">2021-09-16T09:22:00Z</dcterms:created>
  <dcterms:modified xsi:type="dcterms:W3CDTF">2021-09-27T10:16:00Z</dcterms:modified>
</cp:coreProperties>
</file>