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96" w:rsidRDefault="00005796" w:rsidP="005B0E42">
      <w:pPr>
        <w:jc w:val="center"/>
      </w:pPr>
      <w:r>
        <w:t xml:space="preserve">OBRAZLOŽENJE </w:t>
      </w:r>
      <w:r>
        <w:t xml:space="preserve">REBALANSA </w:t>
      </w:r>
      <w:r>
        <w:t>FINANCIJSKOG PLANA CENTRA TOMISLAV ŠPOLJAR</w:t>
      </w:r>
    </w:p>
    <w:p w:rsidR="00005796" w:rsidRDefault="00005796" w:rsidP="00005796">
      <w:pPr>
        <w:jc w:val="center"/>
      </w:pPr>
      <w:r>
        <w:t>ZA 2018. GODINU</w:t>
      </w:r>
    </w:p>
    <w:p w:rsidR="00005796" w:rsidRDefault="00005796" w:rsidP="00005796"/>
    <w:p w:rsidR="00005796" w:rsidRDefault="00005796" w:rsidP="00005796">
      <w:r>
        <w:t>Centar za odgoj i obrazovanje Tomislav Špoljar je ustanova u kojoj se obrazuju učenici s lakom, umjerenom i težom mentalnom retardacijom te slušno oštećeni učenici. U sastavu Centra je i odjeljenje radne okupacije osoba iznad 21 godine života.</w:t>
      </w:r>
    </w:p>
    <w:p w:rsidR="00005796" w:rsidRDefault="00005796" w:rsidP="00005796">
      <w:r>
        <w:t>Nastava je organizirana samo u jutarnjoj  smjeni u petodnevnom radnom tjednu sa slobodnim subotama, a izvodi se prema nastavnim planovima i programima koje je donijelo Ministarstvo znanosti i obrazovanja za učenike s intelektualnim teškoćama.</w:t>
      </w:r>
    </w:p>
    <w:p w:rsidR="00005796" w:rsidRDefault="00005796" w:rsidP="00005796">
      <w:r>
        <w:t>OBRAZLOŽENJE PROGRAMA – AKTIVNOSTI</w:t>
      </w:r>
    </w:p>
    <w:p w:rsidR="00005796" w:rsidRDefault="00005796" w:rsidP="00005796">
      <w:r>
        <w:t>Opis aktivnosti</w:t>
      </w:r>
    </w:p>
    <w:p w:rsidR="00005796" w:rsidRDefault="00005796" w:rsidP="00005796">
      <w:r>
        <w:t xml:space="preserve">Financijskim planom </w:t>
      </w:r>
      <w:r w:rsidR="005B0E42">
        <w:t xml:space="preserve">za 2018. godinu </w:t>
      </w:r>
      <w:r>
        <w:t>Centra planirana su sredstva za provođenje slijedećih aktivnosti:</w:t>
      </w:r>
    </w:p>
    <w:p w:rsidR="00005796" w:rsidRDefault="00005796" w:rsidP="00005796">
      <w:r>
        <w:t>A 540001 – Financiranje materijalnih rashoda – redovna djelatnost Centra</w:t>
      </w:r>
    </w:p>
    <w:p w:rsidR="00005796" w:rsidRDefault="00005796" w:rsidP="00005796">
      <w:r>
        <w:t>A 540003 – Opremanje i održavanje – redovna djelatnost Centra</w:t>
      </w:r>
    </w:p>
    <w:p w:rsidR="00005796" w:rsidRDefault="00005796" w:rsidP="00005796">
      <w:r>
        <w:t>A 550001 – Produženi boravak – prehrana učenika</w:t>
      </w:r>
    </w:p>
    <w:p w:rsidR="00005796" w:rsidRDefault="00005796" w:rsidP="00005796">
      <w:r>
        <w:t>A 550014 – Održavanje objekata osnovnih škola</w:t>
      </w:r>
    </w:p>
    <w:p w:rsidR="00005796" w:rsidRDefault="00005796" w:rsidP="00005796">
      <w:r>
        <w:t>A 550018 – Projekt EU – Let's hit the road</w:t>
      </w:r>
    </w:p>
    <w:p w:rsidR="00005796" w:rsidRDefault="00005796" w:rsidP="00005796">
      <w:r>
        <w:t>A 550020 - Dodatne i dopunske aktivnosti</w:t>
      </w:r>
    </w:p>
    <w:p w:rsidR="00005796" w:rsidRDefault="00005796" w:rsidP="00005796">
      <w:r>
        <w:t>A 550035 – Opremanje osnovnih škola</w:t>
      </w:r>
    </w:p>
    <w:p w:rsidR="00005796" w:rsidRDefault="00005796" w:rsidP="00005796">
      <w:r>
        <w:t>TP 080009 – PONOS – Pomoćnik u nastavi</w:t>
      </w:r>
    </w:p>
    <w:p w:rsidR="00005796" w:rsidRDefault="00005796" w:rsidP="00005796">
      <w:r>
        <w:t>TP 08001</w:t>
      </w:r>
      <w:r>
        <w:t>0</w:t>
      </w:r>
      <w:r>
        <w:t xml:space="preserve"> – SPAS </w:t>
      </w:r>
      <w:r>
        <w:t xml:space="preserve"> - Školska prehrana za sve</w:t>
      </w:r>
    </w:p>
    <w:p w:rsidR="007F6DC1" w:rsidRDefault="007F6DC1" w:rsidP="00005796">
      <w:r>
        <w:t>Rebalansom financijskog plana za 2018. godinu dodane su aktivnosti prema uputama Upravnog odjela za kulturu, obrazovanje i sport Grada Varaždina financirane iz proračuna Grada:</w:t>
      </w:r>
    </w:p>
    <w:p w:rsidR="007F6DC1" w:rsidRDefault="007F6DC1" w:rsidP="00005796">
      <w:r>
        <w:t>TP 080011 INPUT – integracija učenika pripadnika romske nacionalne manjine u školski sustav</w:t>
      </w:r>
    </w:p>
    <w:p w:rsidR="007F6DC1" w:rsidRDefault="007F6DC1" w:rsidP="00005796">
      <w:r>
        <w:t xml:space="preserve">A 550001 </w:t>
      </w:r>
      <w:r w:rsidR="00977BE8">
        <w:t xml:space="preserve">dio </w:t>
      </w:r>
      <w:r>
        <w:t>za Produženi boravak</w:t>
      </w:r>
    </w:p>
    <w:p w:rsidR="007F6DC1" w:rsidRDefault="007F6DC1" w:rsidP="00005796">
      <w:r>
        <w:t>A 550024 Školski medni dan.</w:t>
      </w:r>
    </w:p>
    <w:p w:rsidR="00005796" w:rsidRDefault="007F6DC1" w:rsidP="00005796">
      <w:r>
        <w:t>Istovremeno učinjen je tehnički rebalans stavaka za materijalne i financijske rahode decentralizacije u okviru fi</w:t>
      </w:r>
      <w:r w:rsidR="009F1EBF">
        <w:t>n</w:t>
      </w:r>
      <w:r>
        <w:t xml:space="preserve">ancijskog plana za 2018. godinu. </w:t>
      </w:r>
    </w:p>
    <w:p w:rsidR="00977BE8" w:rsidRDefault="00977BE8" w:rsidP="00005796">
      <w:r>
        <w:t>Na A 550020 Dodatne i dopunske aktivnosti  - rebalansom je povećan iznos dnevnica zbog sudjelovanja naših učenika na Specijalnoj olimpijadi u Ruskoj federaciji te odlaskom na izlete i školu u prirodi na Rab.</w:t>
      </w:r>
    </w:p>
    <w:p w:rsidR="00332443" w:rsidRDefault="009F1EBF">
      <w:r>
        <w:lastRenderedPageBreak/>
        <w:t xml:space="preserve">Što se  vanproračunskih prihoda i rashoda </w:t>
      </w:r>
      <w:r w:rsidR="00977BE8">
        <w:t>tič</w:t>
      </w:r>
      <w:r>
        <w:t>e</w:t>
      </w:r>
      <w:r w:rsidR="00977BE8">
        <w:t xml:space="preserve"> re</w:t>
      </w:r>
      <w:r>
        <w:t>balansom su dodani prihodi i rashodi financirani kroz pomoć Ministarstva znanosti i obrazovanja na aktivnostima:</w:t>
      </w:r>
    </w:p>
    <w:p w:rsidR="009F1EBF" w:rsidRDefault="009F1EBF">
      <w:r>
        <w:t>A 540001 Financiranje materijalnih rashoda</w:t>
      </w:r>
    </w:p>
    <w:p w:rsidR="009F1EBF" w:rsidRDefault="009F1EBF">
      <w:r>
        <w:t>A 550001 Prehrana učenika</w:t>
      </w:r>
    </w:p>
    <w:p w:rsidR="009F1EBF" w:rsidRDefault="009F1EBF">
      <w:r>
        <w:t>A 550012 Sportske aktivnosti učenika</w:t>
      </w:r>
    </w:p>
    <w:p w:rsidR="009F1EBF" w:rsidRDefault="009F1EBF">
      <w:r>
        <w:t>A 550020 Dodatne i dopunske aktivnosti</w:t>
      </w:r>
    </w:p>
    <w:p w:rsidR="009F1EBF" w:rsidRDefault="009F1EBF">
      <w:r>
        <w:t>A 550035 Opremanje osnovnih škola.</w:t>
      </w:r>
    </w:p>
    <w:p w:rsidR="009F1EBF" w:rsidRDefault="009F1EBF"/>
    <w:p w:rsidR="009F1EBF" w:rsidRDefault="009F1EBF">
      <w:r>
        <w:t>Istovremeno rebalansom su napravljene promjene na  A 540001 Financiranje materijalnih rashoda.</w:t>
      </w:r>
    </w:p>
    <w:p w:rsidR="005B0E42" w:rsidRDefault="009F1EBF">
      <w:r>
        <w:t xml:space="preserve">Rashodi financirani iz sredstava pomoći Varaždinske županije, donacija, vlastitih prihoda te ostalih prihoda – dio za kapitalne rashode maknuti su s A 540001 te su </w:t>
      </w:r>
      <w:r w:rsidR="005B0E42">
        <w:t>evidentirani na nove aktivnosti:</w:t>
      </w:r>
    </w:p>
    <w:p w:rsidR="005B0E42" w:rsidRDefault="005B0E42">
      <w:r>
        <w:t>Izvor 22 – županijski proračun A 550020 Dodatne i dopunske aktivnosti</w:t>
      </w:r>
    </w:p>
    <w:p w:rsidR="005B0E42" w:rsidRDefault="005B0E42">
      <w:r>
        <w:t>Izvor 301 – donacije A 550020 Dodatne i dopunske aktivnosti</w:t>
      </w:r>
    </w:p>
    <w:p w:rsidR="005B0E42" w:rsidRDefault="005B0E42">
      <w:r>
        <w:t xml:space="preserve">                                     A 550035 Opremanje osnovnih škola</w:t>
      </w:r>
    </w:p>
    <w:p w:rsidR="005B0E42" w:rsidRDefault="005B0E42">
      <w:r>
        <w:t>Izvor 71 – vlastiti prihodi A 550008 Maturalna putovanja</w:t>
      </w:r>
    </w:p>
    <w:p w:rsidR="009F1EBF" w:rsidRDefault="005B0E42">
      <w:r>
        <w:t xml:space="preserve">                                             A 550013 Školske manifestacije i ostali programi </w:t>
      </w:r>
      <w:r w:rsidR="009F1EBF">
        <w:t xml:space="preserve"> </w:t>
      </w:r>
    </w:p>
    <w:p w:rsidR="005B0E42" w:rsidRDefault="005B0E42">
      <w:r>
        <w:t>Izvor 72 – Ostali prihodi –dio  A 550035 Opremanje osnovnih škola</w:t>
      </w:r>
    </w:p>
    <w:p w:rsidR="005B0E42" w:rsidRDefault="005B0E42"/>
    <w:p w:rsidR="005B0E42" w:rsidRDefault="005B0E42">
      <w:r>
        <w:t>Izvor financiranja 73 Ostali prihodi CTŠ (Ministarstvo za demografiju, obitelj, mlade i socijalnu politiku) nije mijenjan na A 540001 Financiranje materijalnih rashoda. Napravljen je samo tehnički rebalans.</w:t>
      </w:r>
    </w:p>
    <w:p w:rsidR="00977BE8" w:rsidRDefault="00977BE8" w:rsidP="00977BE8">
      <w:pPr>
        <w:jc w:val="right"/>
      </w:pPr>
      <w:r>
        <w:t>RAVNATELJ:</w:t>
      </w:r>
    </w:p>
    <w:p w:rsidR="00977BE8" w:rsidRDefault="00977BE8" w:rsidP="00977BE8">
      <w:pPr>
        <w:jc w:val="right"/>
      </w:pPr>
      <w:bookmarkStart w:id="0" w:name="_GoBack"/>
      <w:bookmarkEnd w:id="0"/>
      <w:r>
        <w:t>Marin Vučić, prof.def.reh; mag.rel.publ.</w:t>
      </w:r>
    </w:p>
    <w:sectPr w:rsidR="0097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96"/>
    <w:rsid w:val="00005796"/>
    <w:rsid w:val="005B0E42"/>
    <w:rsid w:val="00696991"/>
    <w:rsid w:val="00786A2E"/>
    <w:rsid w:val="007D40FF"/>
    <w:rsid w:val="007F6DC1"/>
    <w:rsid w:val="00977BE8"/>
    <w:rsid w:val="009F1EBF"/>
    <w:rsid w:val="00BD738F"/>
    <w:rsid w:val="00E95B3C"/>
    <w:rsid w:val="00F4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2018-11-07T09:21:00Z</dcterms:created>
  <dcterms:modified xsi:type="dcterms:W3CDTF">2018-11-07T10:32:00Z</dcterms:modified>
</cp:coreProperties>
</file>