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8D" w:rsidRPr="00A34B04" w:rsidRDefault="004943FE" w:rsidP="004943FE">
      <w:pPr>
        <w:rPr>
          <w:rFonts w:asciiTheme="minorHAnsi" w:hAnsiTheme="minorHAnsi" w:cstheme="minorHAnsi"/>
          <w:sz w:val="22"/>
          <w:szCs w:val="22"/>
        </w:rPr>
      </w:pPr>
      <w:r w:rsidRPr="00A34B04">
        <w:rPr>
          <w:rFonts w:asciiTheme="minorHAnsi" w:hAnsiTheme="minorHAnsi" w:cstheme="minorHAnsi"/>
          <w:sz w:val="22"/>
          <w:szCs w:val="22"/>
        </w:rPr>
        <w:t>REPUBLIKA HRVATSKA</w:t>
      </w:r>
    </w:p>
    <w:p w:rsidR="004943FE" w:rsidRPr="00A34B04" w:rsidRDefault="00033F8D" w:rsidP="004943FE">
      <w:pPr>
        <w:rPr>
          <w:rFonts w:asciiTheme="minorHAnsi" w:hAnsiTheme="minorHAnsi" w:cstheme="minorHAnsi"/>
          <w:sz w:val="22"/>
          <w:szCs w:val="22"/>
        </w:rPr>
      </w:pPr>
      <w:r w:rsidRPr="00A34B04">
        <w:rPr>
          <w:rFonts w:asciiTheme="minorHAnsi" w:hAnsiTheme="minorHAnsi" w:cstheme="minorHAnsi"/>
          <w:sz w:val="22"/>
          <w:szCs w:val="22"/>
        </w:rPr>
        <w:t>GRAD VARAŽDIN</w:t>
      </w:r>
      <w:r w:rsidR="004943FE" w:rsidRPr="00A34B04">
        <w:rPr>
          <w:rFonts w:asciiTheme="minorHAnsi" w:hAnsiTheme="minorHAnsi" w:cstheme="minorHAnsi"/>
          <w:sz w:val="22"/>
          <w:szCs w:val="22"/>
        </w:rPr>
        <w:t xml:space="preserve"> </w:t>
      </w:r>
    </w:p>
    <w:p w:rsidR="00C92B61" w:rsidRDefault="00C92B61" w:rsidP="004943FE">
      <w:pPr>
        <w:rPr>
          <w:rFonts w:asciiTheme="minorHAnsi" w:hAnsiTheme="minorHAnsi" w:cstheme="minorHAnsi"/>
          <w:sz w:val="22"/>
          <w:szCs w:val="22"/>
        </w:rPr>
      </w:pPr>
      <w:r>
        <w:rPr>
          <w:rFonts w:asciiTheme="minorHAnsi" w:hAnsiTheme="minorHAnsi" w:cstheme="minorHAnsi"/>
          <w:sz w:val="22"/>
          <w:szCs w:val="22"/>
        </w:rPr>
        <w:t>Centar za odgoj i obrazovanje</w:t>
      </w:r>
    </w:p>
    <w:p w:rsidR="00C92B61" w:rsidRDefault="00C92B61" w:rsidP="004943FE">
      <w:pPr>
        <w:rPr>
          <w:rFonts w:asciiTheme="minorHAnsi" w:hAnsiTheme="minorHAnsi" w:cstheme="minorHAnsi"/>
          <w:sz w:val="22"/>
          <w:szCs w:val="22"/>
        </w:rPr>
      </w:pPr>
      <w:r>
        <w:rPr>
          <w:rFonts w:asciiTheme="minorHAnsi" w:hAnsiTheme="minorHAnsi" w:cstheme="minorHAnsi"/>
          <w:sz w:val="22"/>
          <w:szCs w:val="22"/>
        </w:rPr>
        <w:t>Tomislav Špoljar</w:t>
      </w:r>
    </w:p>
    <w:p w:rsidR="00766983" w:rsidRDefault="00C92B61" w:rsidP="004943FE">
      <w:pPr>
        <w:rPr>
          <w:rFonts w:asciiTheme="minorHAnsi" w:hAnsiTheme="minorHAnsi" w:cstheme="minorHAnsi"/>
          <w:sz w:val="22"/>
          <w:szCs w:val="22"/>
        </w:rPr>
      </w:pPr>
      <w:r>
        <w:rPr>
          <w:rFonts w:asciiTheme="minorHAnsi" w:hAnsiTheme="minorHAnsi" w:cstheme="minorHAnsi"/>
          <w:sz w:val="22"/>
          <w:szCs w:val="22"/>
        </w:rPr>
        <w:t>Varaždin</w:t>
      </w:r>
      <w:r w:rsidR="004943FE" w:rsidRPr="00A34B04">
        <w:rPr>
          <w:rFonts w:asciiTheme="minorHAnsi" w:hAnsiTheme="minorHAnsi" w:cstheme="minorHAnsi"/>
          <w:sz w:val="22"/>
          <w:szCs w:val="22"/>
        </w:rPr>
        <w:t xml:space="preserve"> </w:t>
      </w:r>
    </w:p>
    <w:p w:rsidR="00766983" w:rsidRDefault="00766983" w:rsidP="004943FE">
      <w:pPr>
        <w:rPr>
          <w:rFonts w:asciiTheme="minorHAnsi" w:hAnsiTheme="minorHAnsi" w:cstheme="minorHAnsi"/>
          <w:sz w:val="22"/>
          <w:szCs w:val="22"/>
        </w:rPr>
      </w:pPr>
      <w:r>
        <w:rPr>
          <w:rFonts w:asciiTheme="minorHAnsi" w:hAnsiTheme="minorHAnsi" w:cstheme="minorHAnsi"/>
          <w:sz w:val="22"/>
          <w:szCs w:val="22"/>
        </w:rPr>
        <w:t>Jurja Križanića 33</w:t>
      </w:r>
    </w:p>
    <w:p w:rsidR="00033F8D" w:rsidRPr="00A34B04" w:rsidRDefault="00766983" w:rsidP="004943FE">
      <w:pPr>
        <w:rPr>
          <w:rFonts w:asciiTheme="minorHAnsi" w:hAnsiTheme="minorHAnsi" w:cstheme="minorHAnsi"/>
          <w:sz w:val="22"/>
          <w:szCs w:val="22"/>
        </w:rPr>
      </w:pPr>
      <w:r>
        <w:rPr>
          <w:rFonts w:asciiTheme="minorHAnsi" w:hAnsiTheme="minorHAnsi" w:cstheme="minorHAnsi"/>
          <w:sz w:val="22"/>
          <w:szCs w:val="22"/>
        </w:rPr>
        <w:t>OIB: 72349131925</w:t>
      </w:r>
      <w:r w:rsidR="004943FE" w:rsidRPr="00A34B04">
        <w:rPr>
          <w:rFonts w:asciiTheme="minorHAnsi" w:hAnsiTheme="minorHAnsi" w:cstheme="minorHAnsi"/>
          <w:sz w:val="22"/>
          <w:szCs w:val="22"/>
        </w:rPr>
        <w:t xml:space="preserve"> </w:t>
      </w:r>
    </w:p>
    <w:p w:rsidR="00033F8D" w:rsidRPr="00A34B04" w:rsidRDefault="00033F8D" w:rsidP="004943FE">
      <w:pPr>
        <w:rPr>
          <w:rFonts w:asciiTheme="minorHAnsi" w:hAnsiTheme="minorHAnsi" w:cstheme="minorHAnsi"/>
          <w:sz w:val="22"/>
          <w:szCs w:val="22"/>
        </w:rPr>
      </w:pPr>
    </w:p>
    <w:p w:rsidR="004943FE" w:rsidRPr="00A34B04" w:rsidRDefault="00160359" w:rsidP="004943FE">
      <w:pPr>
        <w:rPr>
          <w:rFonts w:asciiTheme="minorHAnsi" w:hAnsiTheme="minorHAnsi" w:cstheme="minorHAnsi"/>
          <w:sz w:val="22"/>
          <w:szCs w:val="22"/>
        </w:rPr>
      </w:pPr>
      <w:r w:rsidRPr="00A34B04">
        <w:rPr>
          <w:rFonts w:asciiTheme="minorHAnsi" w:hAnsiTheme="minorHAnsi" w:cstheme="minorHAnsi"/>
          <w:sz w:val="22"/>
          <w:szCs w:val="22"/>
        </w:rPr>
        <w:t>KLASA</w:t>
      </w:r>
      <w:r w:rsidR="00C92B61">
        <w:rPr>
          <w:rFonts w:asciiTheme="minorHAnsi" w:hAnsiTheme="minorHAnsi" w:cstheme="minorHAnsi"/>
          <w:sz w:val="22"/>
          <w:szCs w:val="22"/>
        </w:rPr>
        <w:t>: 406-07/19-01/1</w:t>
      </w:r>
    </w:p>
    <w:p w:rsidR="004943FE" w:rsidRPr="00A34B04" w:rsidRDefault="00160359" w:rsidP="004943FE">
      <w:pPr>
        <w:rPr>
          <w:rFonts w:asciiTheme="minorHAnsi" w:hAnsiTheme="minorHAnsi" w:cstheme="minorHAnsi"/>
          <w:sz w:val="22"/>
          <w:szCs w:val="22"/>
        </w:rPr>
      </w:pPr>
      <w:r w:rsidRPr="00A34B04">
        <w:rPr>
          <w:rFonts w:asciiTheme="minorHAnsi" w:hAnsiTheme="minorHAnsi" w:cstheme="minorHAnsi"/>
          <w:sz w:val="22"/>
          <w:szCs w:val="22"/>
        </w:rPr>
        <w:t>URBROJ</w:t>
      </w:r>
      <w:r w:rsidR="00C92B61">
        <w:rPr>
          <w:rFonts w:asciiTheme="minorHAnsi" w:hAnsiTheme="minorHAnsi" w:cstheme="minorHAnsi"/>
          <w:sz w:val="22"/>
          <w:szCs w:val="22"/>
        </w:rPr>
        <w:t>: 2186-40-01-19-2</w:t>
      </w:r>
    </w:p>
    <w:p w:rsidR="004943FE" w:rsidRPr="00A34B04" w:rsidRDefault="00C92B61" w:rsidP="004943FE">
      <w:pPr>
        <w:rPr>
          <w:rFonts w:asciiTheme="minorHAnsi" w:hAnsiTheme="minorHAnsi" w:cstheme="minorHAnsi"/>
          <w:sz w:val="22"/>
          <w:szCs w:val="22"/>
        </w:rPr>
      </w:pPr>
      <w:r>
        <w:rPr>
          <w:rFonts w:asciiTheme="minorHAnsi" w:hAnsiTheme="minorHAnsi" w:cstheme="minorHAnsi"/>
          <w:sz w:val="22"/>
          <w:szCs w:val="22"/>
        </w:rPr>
        <w:t xml:space="preserve">Varaždin,  6. ožujka 2019. </w:t>
      </w:r>
      <w:r w:rsidR="004943FE" w:rsidRPr="00A34B04">
        <w:rPr>
          <w:rFonts w:asciiTheme="minorHAnsi" w:hAnsiTheme="minorHAnsi" w:cstheme="minorHAnsi"/>
          <w:sz w:val="22"/>
          <w:szCs w:val="22"/>
        </w:rPr>
        <w:t xml:space="preserve"> </w:t>
      </w:r>
    </w:p>
    <w:p w:rsidR="00766983" w:rsidRDefault="00DE5C9C" w:rsidP="00766983">
      <w:pPr>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663A1E" w:rsidRPr="00A34B04" w:rsidRDefault="00DE5C9C" w:rsidP="00DE5C9C">
      <w:pPr>
        <w:ind w:left="7200" w:firstLine="72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2E372D" w:rsidRDefault="00915D70" w:rsidP="00520F41">
      <w:pPr>
        <w:jc w:val="center"/>
        <w:rPr>
          <w:rFonts w:asciiTheme="minorHAnsi" w:hAnsiTheme="minorHAnsi" w:cstheme="minorHAnsi"/>
          <w:sz w:val="22"/>
          <w:szCs w:val="22"/>
        </w:rPr>
      </w:pPr>
      <w:r w:rsidRPr="00A34B04">
        <w:rPr>
          <w:rFonts w:asciiTheme="minorHAnsi" w:hAnsiTheme="minorHAnsi" w:cstheme="minorHAnsi"/>
          <w:sz w:val="22"/>
          <w:szCs w:val="22"/>
        </w:rPr>
        <w:t>POZIV NA DOSTAVU PONUDE ZA</w:t>
      </w:r>
      <w:r w:rsidR="004A0100" w:rsidRPr="00A34B04">
        <w:rPr>
          <w:rFonts w:asciiTheme="minorHAnsi" w:hAnsiTheme="minorHAnsi" w:cstheme="minorHAnsi"/>
          <w:sz w:val="22"/>
          <w:szCs w:val="22"/>
        </w:rPr>
        <w:t xml:space="preserve"> </w:t>
      </w:r>
      <w:r w:rsidR="00520F41">
        <w:rPr>
          <w:rFonts w:asciiTheme="minorHAnsi" w:hAnsiTheme="minorHAnsi" w:cstheme="minorHAnsi"/>
          <w:sz w:val="22"/>
          <w:szCs w:val="22"/>
        </w:rPr>
        <w:t>OPSKRBU</w:t>
      </w:r>
    </w:p>
    <w:p w:rsidR="00520F41" w:rsidRPr="00A34B04" w:rsidRDefault="00520F41" w:rsidP="00520F41">
      <w:pPr>
        <w:jc w:val="center"/>
        <w:rPr>
          <w:rFonts w:asciiTheme="minorHAnsi" w:hAnsiTheme="minorHAnsi" w:cstheme="minorHAnsi"/>
          <w:sz w:val="22"/>
          <w:szCs w:val="22"/>
        </w:rPr>
      </w:pPr>
      <w:r>
        <w:rPr>
          <w:rFonts w:asciiTheme="minorHAnsi" w:hAnsiTheme="minorHAnsi" w:cstheme="minorHAnsi"/>
          <w:sz w:val="22"/>
          <w:szCs w:val="22"/>
        </w:rPr>
        <w:t>ELEKTRIČNOM ENERG</w:t>
      </w:r>
      <w:bookmarkStart w:id="0" w:name="_GoBack"/>
      <w:bookmarkEnd w:id="0"/>
      <w:r>
        <w:rPr>
          <w:rFonts w:asciiTheme="minorHAnsi" w:hAnsiTheme="minorHAnsi" w:cstheme="minorHAnsi"/>
          <w:sz w:val="22"/>
          <w:szCs w:val="22"/>
        </w:rPr>
        <w:t>IJOM</w:t>
      </w:r>
    </w:p>
    <w:p w:rsidR="00915D70" w:rsidRPr="00A34B04" w:rsidRDefault="00915D70" w:rsidP="00A34B04">
      <w:pPr>
        <w:jc w:val="center"/>
        <w:rPr>
          <w:rFonts w:asciiTheme="minorHAnsi" w:hAnsiTheme="minorHAnsi" w:cstheme="minorHAnsi"/>
          <w:sz w:val="22"/>
          <w:szCs w:val="22"/>
        </w:rPr>
      </w:pPr>
      <w:r w:rsidRPr="00A34B04">
        <w:rPr>
          <w:rFonts w:asciiTheme="minorHAnsi" w:hAnsiTheme="minorHAnsi" w:cstheme="minorHAnsi"/>
          <w:sz w:val="22"/>
          <w:szCs w:val="22"/>
        </w:rPr>
        <w:t>(</w:t>
      </w:r>
      <w:r w:rsidR="002E372D" w:rsidRPr="00A34B04">
        <w:rPr>
          <w:rFonts w:asciiTheme="minorHAnsi" w:hAnsiTheme="minorHAnsi" w:cstheme="minorHAnsi"/>
          <w:sz w:val="22"/>
          <w:szCs w:val="22"/>
        </w:rPr>
        <w:t>jednostavna</w:t>
      </w:r>
      <w:r w:rsidRPr="00A34B04">
        <w:rPr>
          <w:rFonts w:asciiTheme="minorHAnsi" w:hAnsiTheme="minorHAnsi" w:cstheme="minorHAnsi"/>
          <w:sz w:val="22"/>
          <w:szCs w:val="22"/>
        </w:rPr>
        <w:t xml:space="preserve"> nabava)</w:t>
      </w:r>
    </w:p>
    <w:p w:rsidR="00CF5D8A" w:rsidRPr="00A34B04" w:rsidRDefault="00CF5D8A" w:rsidP="004943FE">
      <w:pPr>
        <w:rPr>
          <w:rFonts w:asciiTheme="minorHAnsi" w:hAnsiTheme="minorHAnsi" w:cstheme="minorHAnsi"/>
          <w:sz w:val="22"/>
          <w:szCs w:val="22"/>
        </w:rPr>
      </w:pPr>
    </w:p>
    <w:p w:rsidR="00CF5D8A" w:rsidRPr="00A34B04" w:rsidRDefault="00CF5D8A" w:rsidP="004943FE">
      <w:pPr>
        <w:rPr>
          <w:rFonts w:asciiTheme="minorHAnsi" w:hAnsiTheme="minorHAnsi" w:cstheme="minorHAnsi"/>
          <w:sz w:val="22"/>
          <w:szCs w:val="22"/>
        </w:rPr>
      </w:pPr>
    </w:p>
    <w:p w:rsidR="004943FE" w:rsidRPr="00A34B04" w:rsidRDefault="00915D70" w:rsidP="00CF5D8A">
      <w:pPr>
        <w:pStyle w:val="Odlomakpopisa"/>
        <w:numPr>
          <w:ilvl w:val="1"/>
          <w:numId w:val="28"/>
        </w:numPr>
        <w:rPr>
          <w:rFonts w:asciiTheme="minorHAnsi" w:hAnsiTheme="minorHAnsi" w:cstheme="minorHAnsi"/>
          <w:b/>
          <w:sz w:val="22"/>
          <w:szCs w:val="22"/>
        </w:rPr>
      </w:pPr>
      <w:r w:rsidRPr="00A34B04">
        <w:rPr>
          <w:rFonts w:asciiTheme="minorHAnsi" w:hAnsiTheme="minorHAnsi" w:cstheme="minorHAnsi"/>
          <w:b/>
          <w:sz w:val="22"/>
          <w:szCs w:val="22"/>
        </w:rPr>
        <w:t>Podaci o naručitelju:</w:t>
      </w:r>
    </w:p>
    <w:p w:rsidR="004943FE" w:rsidRPr="00A34B04" w:rsidRDefault="00C92B61" w:rsidP="00C92B61">
      <w:pPr>
        <w:ind w:left="720"/>
        <w:rPr>
          <w:rFonts w:asciiTheme="minorHAnsi" w:hAnsiTheme="minorHAnsi" w:cstheme="minorHAnsi"/>
          <w:sz w:val="22"/>
          <w:szCs w:val="22"/>
        </w:rPr>
      </w:pPr>
      <w:r>
        <w:rPr>
          <w:rFonts w:asciiTheme="minorHAnsi" w:hAnsiTheme="minorHAnsi" w:cstheme="minorHAnsi"/>
          <w:sz w:val="22"/>
          <w:szCs w:val="22"/>
        </w:rPr>
        <w:t>CENTAR ZA ODGOJ I OBRAZOVANJE TOMISLAV ŠPOLJAR</w:t>
      </w:r>
    </w:p>
    <w:p w:rsidR="004943FE" w:rsidRPr="00A34B04"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4943FE" w:rsidRPr="00A34B04">
        <w:rPr>
          <w:rFonts w:asciiTheme="minorHAnsi" w:hAnsiTheme="minorHAnsi" w:cstheme="minorHAnsi"/>
          <w:sz w:val="22"/>
          <w:szCs w:val="22"/>
        </w:rPr>
        <w:t xml:space="preserve">Varaždin, </w:t>
      </w:r>
      <w:r w:rsidR="00C92B61">
        <w:rPr>
          <w:rFonts w:asciiTheme="minorHAnsi" w:hAnsiTheme="minorHAnsi" w:cstheme="minorHAnsi"/>
          <w:sz w:val="22"/>
          <w:szCs w:val="22"/>
        </w:rPr>
        <w:t>Jurja Križanića 33</w:t>
      </w:r>
    </w:p>
    <w:p w:rsidR="00915D70" w:rsidRPr="00A34B04"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OIB: </w:t>
      </w:r>
      <w:r w:rsidR="00766983">
        <w:rPr>
          <w:rFonts w:asciiTheme="minorHAnsi" w:hAnsiTheme="minorHAnsi" w:cstheme="minorHAnsi"/>
          <w:sz w:val="22"/>
          <w:szCs w:val="22"/>
        </w:rPr>
        <w:t>72349131925</w:t>
      </w:r>
    </w:p>
    <w:p w:rsidR="00935E6D" w:rsidRPr="00A34B04"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Broj telefona:  </w:t>
      </w:r>
      <w:r w:rsidR="004943FE" w:rsidRPr="00A34B04">
        <w:rPr>
          <w:rFonts w:asciiTheme="minorHAnsi" w:hAnsiTheme="minorHAnsi" w:cstheme="minorHAnsi"/>
          <w:sz w:val="22"/>
          <w:szCs w:val="22"/>
        </w:rPr>
        <w:t>042/</w:t>
      </w:r>
      <w:r w:rsidR="00C92B61">
        <w:rPr>
          <w:rFonts w:asciiTheme="minorHAnsi" w:hAnsiTheme="minorHAnsi" w:cstheme="minorHAnsi"/>
          <w:sz w:val="22"/>
          <w:szCs w:val="22"/>
        </w:rPr>
        <w:t>212-787</w:t>
      </w:r>
    </w:p>
    <w:p w:rsidR="00915D70" w:rsidRPr="00A34B04"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Broj telefaksa: 04</w:t>
      </w:r>
      <w:r w:rsidR="004943FE" w:rsidRPr="00A34B04">
        <w:rPr>
          <w:rFonts w:asciiTheme="minorHAnsi" w:hAnsiTheme="minorHAnsi" w:cstheme="minorHAnsi"/>
          <w:sz w:val="22"/>
          <w:szCs w:val="22"/>
        </w:rPr>
        <w:t>2/</w:t>
      </w:r>
      <w:r w:rsidR="00C92B61">
        <w:rPr>
          <w:rFonts w:asciiTheme="minorHAnsi" w:hAnsiTheme="minorHAnsi" w:cstheme="minorHAnsi"/>
          <w:sz w:val="22"/>
          <w:szCs w:val="22"/>
        </w:rPr>
        <w:t>301-360</w:t>
      </w:r>
    </w:p>
    <w:p w:rsidR="00915D70" w:rsidRPr="00A34B04"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Adresa elektroničke po</w:t>
      </w:r>
      <w:r w:rsidR="004943FE" w:rsidRPr="00A34B04">
        <w:rPr>
          <w:rFonts w:asciiTheme="minorHAnsi" w:hAnsiTheme="minorHAnsi" w:cstheme="minorHAnsi"/>
          <w:sz w:val="22"/>
          <w:szCs w:val="22"/>
        </w:rPr>
        <w:t xml:space="preserve">šte: </w:t>
      </w:r>
      <w:r w:rsidR="00C92B61">
        <w:rPr>
          <w:rFonts w:asciiTheme="minorHAnsi" w:hAnsiTheme="minorHAnsi" w:cstheme="minorHAnsi"/>
          <w:sz w:val="22"/>
          <w:szCs w:val="22"/>
        </w:rPr>
        <w:t>info@centar-tspoljar-vz.skole.hr</w:t>
      </w:r>
    </w:p>
    <w:p w:rsidR="00915D70" w:rsidRPr="00A34B04" w:rsidRDefault="00915D70" w:rsidP="004943FE">
      <w:pPr>
        <w:rPr>
          <w:rFonts w:asciiTheme="minorHAnsi" w:hAnsiTheme="minorHAnsi" w:cstheme="minorHAnsi"/>
          <w:sz w:val="22"/>
          <w:szCs w:val="22"/>
        </w:rPr>
      </w:pPr>
    </w:p>
    <w:p w:rsidR="00915D70" w:rsidRPr="00A34B04"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Odgovorna osoba naručitelja: </w:t>
      </w:r>
      <w:r w:rsidR="00C92B61">
        <w:rPr>
          <w:rFonts w:asciiTheme="minorHAnsi" w:hAnsiTheme="minorHAnsi" w:cstheme="minorHAnsi"/>
          <w:sz w:val="22"/>
          <w:szCs w:val="22"/>
        </w:rPr>
        <w:t>Marin Vučić</w:t>
      </w:r>
      <w:r w:rsidR="00A34B04">
        <w:rPr>
          <w:rFonts w:asciiTheme="minorHAnsi" w:hAnsiTheme="minorHAnsi" w:cstheme="minorHAnsi"/>
          <w:sz w:val="22"/>
          <w:szCs w:val="22"/>
        </w:rPr>
        <w:t xml:space="preserve">, </w:t>
      </w:r>
      <w:r w:rsidR="00663A1E" w:rsidRPr="00A34B04">
        <w:rPr>
          <w:rFonts w:asciiTheme="minorHAnsi" w:hAnsiTheme="minorHAnsi" w:cstheme="minorHAnsi"/>
          <w:sz w:val="22"/>
          <w:szCs w:val="22"/>
        </w:rPr>
        <w:t xml:space="preserve"> </w:t>
      </w:r>
      <w:r w:rsidR="00CA4546" w:rsidRPr="00A34B04">
        <w:rPr>
          <w:rFonts w:asciiTheme="minorHAnsi" w:hAnsiTheme="minorHAnsi" w:cstheme="minorHAnsi"/>
          <w:sz w:val="22"/>
          <w:szCs w:val="22"/>
        </w:rPr>
        <w:t>ravnatelj</w:t>
      </w:r>
      <w:r w:rsidR="00915D70" w:rsidRPr="00A34B04">
        <w:rPr>
          <w:rFonts w:asciiTheme="minorHAnsi" w:hAnsiTheme="minorHAnsi" w:cstheme="minorHAnsi"/>
          <w:sz w:val="22"/>
          <w:szCs w:val="22"/>
        </w:rPr>
        <w:t xml:space="preserve"> škole</w:t>
      </w:r>
    </w:p>
    <w:p w:rsidR="00915D70" w:rsidRPr="00A34B04" w:rsidRDefault="00915D70" w:rsidP="004943FE">
      <w:pPr>
        <w:rPr>
          <w:rFonts w:asciiTheme="minorHAnsi" w:hAnsiTheme="minorHAnsi" w:cstheme="minorHAnsi"/>
          <w:sz w:val="22"/>
          <w:szCs w:val="22"/>
        </w:rPr>
      </w:pPr>
    </w:p>
    <w:p w:rsidR="00915D70" w:rsidRPr="00A34B04" w:rsidRDefault="00915D70" w:rsidP="00CF5D8A">
      <w:pPr>
        <w:pStyle w:val="Odlomakpopisa"/>
        <w:numPr>
          <w:ilvl w:val="1"/>
          <w:numId w:val="28"/>
        </w:numPr>
        <w:rPr>
          <w:rFonts w:asciiTheme="minorHAnsi" w:hAnsiTheme="minorHAnsi" w:cstheme="minorHAnsi"/>
          <w:b/>
          <w:sz w:val="22"/>
          <w:szCs w:val="22"/>
        </w:rPr>
      </w:pPr>
      <w:r w:rsidRPr="00A34B04">
        <w:rPr>
          <w:rFonts w:asciiTheme="minorHAnsi" w:hAnsiTheme="minorHAnsi" w:cstheme="minorHAnsi"/>
          <w:b/>
          <w:sz w:val="22"/>
          <w:szCs w:val="22"/>
        </w:rPr>
        <w:t>Podaci o osobi ili službi zaduženoj za komunikaciju s ponuditeljima:</w:t>
      </w:r>
    </w:p>
    <w:p w:rsidR="00935E6D" w:rsidRPr="00A34B04"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Tajništvo škole: </w:t>
      </w:r>
      <w:r w:rsidR="00C92B61">
        <w:rPr>
          <w:rFonts w:asciiTheme="minorHAnsi" w:hAnsiTheme="minorHAnsi" w:cstheme="minorHAnsi"/>
          <w:sz w:val="22"/>
          <w:szCs w:val="22"/>
        </w:rPr>
        <w:t xml:space="preserve">Marina </w:t>
      </w:r>
      <w:proofErr w:type="spellStart"/>
      <w:r w:rsidR="00C92B61">
        <w:rPr>
          <w:rFonts w:asciiTheme="minorHAnsi" w:hAnsiTheme="minorHAnsi" w:cstheme="minorHAnsi"/>
          <w:sz w:val="22"/>
          <w:szCs w:val="22"/>
        </w:rPr>
        <w:t>Kurolt</w:t>
      </w:r>
      <w:proofErr w:type="spellEnd"/>
    </w:p>
    <w:p w:rsidR="00CF5D8A" w:rsidRPr="00A34B04" w:rsidRDefault="00CF5D8A" w:rsidP="00CF5D8A">
      <w:pPr>
        <w:rPr>
          <w:rFonts w:asciiTheme="minorHAnsi" w:hAnsiTheme="minorHAnsi" w:cstheme="minorHAnsi"/>
          <w:sz w:val="22"/>
          <w:szCs w:val="22"/>
        </w:rPr>
      </w:pPr>
      <w:r w:rsidRPr="00A34B04">
        <w:rPr>
          <w:rFonts w:asciiTheme="minorHAnsi" w:hAnsiTheme="minorHAnsi" w:cstheme="minorHAnsi"/>
          <w:sz w:val="22"/>
          <w:szCs w:val="22"/>
        </w:rPr>
        <w:tab/>
        <w:t>Broj telefona:  042/</w:t>
      </w:r>
      <w:r w:rsidR="00C92B61">
        <w:rPr>
          <w:rFonts w:asciiTheme="minorHAnsi" w:hAnsiTheme="minorHAnsi" w:cstheme="minorHAnsi"/>
          <w:sz w:val="22"/>
          <w:szCs w:val="22"/>
        </w:rPr>
        <w:t>212-787</w:t>
      </w:r>
    </w:p>
    <w:p w:rsidR="00CF5D8A" w:rsidRPr="00A34B04" w:rsidRDefault="00CF5D8A" w:rsidP="00CF5D8A">
      <w:pPr>
        <w:rPr>
          <w:rFonts w:asciiTheme="minorHAnsi" w:hAnsiTheme="minorHAnsi" w:cstheme="minorHAnsi"/>
          <w:sz w:val="22"/>
          <w:szCs w:val="22"/>
        </w:rPr>
      </w:pPr>
      <w:r w:rsidRPr="00A34B04">
        <w:rPr>
          <w:rFonts w:asciiTheme="minorHAnsi" w:hAnsiTheme="minorHAnsi" w:cstheme="minorHAnsi"/>
          <w:sz w:val="22"/>
          <w:szCs w:val="22"/>
        </w:rPr>
        <w:tab/>
        <w:t>Broj telefaksa: 042/</w:t>
      </w:r>
      <w:r w:rsidR="00C92B61">
        <w:rPr>
          <w:rFonts w:asciiTheme="minorHAnsi" w:hAnsiTheme="minorHAnsi" w:cstheme="minorHAnsi"/>
          <w:sz w:val="22"/>
          <w:szCs w:val="22"/>
        </w:rPr>
        <w:t>301-360</w:t>
      </w:r>
    </w:p>
    <w:p w:rsidR="00CF5D8A" w:rsidRPr="00A34B04" w:rsidRDefault="00C92B61" w:rsidP="00CF5D8A">
      <w:pPr>
        <w:rPr>
          <w:rFonts w:asciiTheme="minorHAnsi" w:hAnsiTheme="minorHAnsi" w:cstheme="minorHAnsi"/>
          <w:sz w:val="22"/>
          <w:szCs w:val="22"/>
        </w:rPr>
      </w:pPr>
      <w:r>
        <w:rPr>
          <w:rFonts w:asciiTheme="minorHAnsi" w:hAnsiTheme="minorHAnsi" w:cstheme="minorHAnsi"/>
          <w:sz w:val="22"/>
          <w:szCs w:val="22"/>
        </w:rPr>
        <w:tab/>
        <w:t xml:space="preserve">Adresa elektroničke pošte: </w:t>
      </w:r>
      <w:proofErr w:type="spellStart"/>
      <w:r>
        <w:rPr>
          <w:rFonts w:asciiTheme="minorHAnsi" w:hAnsiTheme="minorHAnsi" w:cstheme="minorHAnsi"/>
          <w:sz w:val="22"/>
          <w:szCs w:val="22"/>
        </w:rPr>
        <w:t>info</w:t>
      </w:r>
      <w:proofErr w:type="spellEnd"/>
      <w:r>
        <w:rPr>
          <w:rFonts w:asciiTheme="minorHAnsi" w:hAnsiTheme="minorHAnsi" w:cstheme="minorHAnsi"/>
          <w:sz w:val="22"/>
          <w:szCs w:val="22"/>
        </w:rPr>
        <w:t>@centar –</w:t>
      </w:r>
      <w:proofErr w:type="spellStart"/>
      <w:r>
        <w:rPr>
          <w:rFonts w:asciiTheme="minorHAnsi" w:hAnsiTheme="minorHAnsi" w:cstheme="minorHAnsi"/>
          <w:sz w:val="22"/>
          <w:szCs w:val="22"/>
        </w:rPr>
        <w:t>tspoljar</w:t>
      </w:r>
      <w:proofErr w:type="spellEnd"/>
      <w:r>
        <w:rPr>
          <w:rFonts w:asciiTheme="minorHAnsi" w:hAnsiTheme="minorHAnsi" w:cstheme="minorHAnsi"/>
          <w:sz w:val="22"/>
          <w:szCs w:val="22"/>
        </w:rPr>
        <w:t>-vz.skole.hr</w:t>
      </w:r>
    </w:p>
    <w:p w:rsidR="00677916" w:rsidRPr="00A34B04" w:rsidRDefault="00677916" w:rsidP="004943FE">
      <w:pPr>
        <w:rPr>
          <w:rFonts w:asciiTheme="minorHAnsi" w:hAnsiTheme="minorHAnsi" w:cstheme="minorHAnsi"/>
          <w:sz w:val="22"/>
          <w:szCs w:val="22"/>
        </w:rPr>
      </w:pPr>
    </w:p>
    <w:p w:rsidR="00915D70" w:rsidRPr="00A34B04" w:rsidRDefault="00915D70" w:rsidP="00A34B04">
      <w:pPr>
        <w:pStyle w:val="Odlomakpopisa"/>
        <w:numPr>
          <w:ilvl w:val="1"/>
          <w:numId w:val="28"/>
        </w:numPr>
        <w:rPr>
          <w:rFonts w:asciiTheme="minorHAnsi" w:hAnsiTheme="minorHAnsi" w:cstheme="minorHAnsi"/>
          <w:sz w:val="22"/>
          <w:szCs w:val="22"/>
        </w:rPr>
      </w:pPr>
      <w:r w:rsidRPr="00A34B04">
        <w:rPr>
          <w:rFonts w:asciiTheme="minorHAnsi" w:hAnsiTheme="minorHAnsi" w:cstheme="minorHAnsi"/>
          <w:b/>
          <w:sz w:val="22"/>
          <w:szCs w:val="22"/>
        </w:rPr>
        <w:t xml:space="preserve">Procijenjena vrijednost </w:t>
      </w:r>
      <w:r w:rsidR="00602093" w:rsidRPr="00A34B04">
        <w:rPr>
          <w:rFonts w:asciiTheme="minorHAnsi" w:hAnsiTheme="minorHAnsi" w:cstheme="minorHAnsi"/>
          <w:b/>
          <w:sz w:val="22"/>
          <w:szCs w:val="22"/>
        </w:rPr>
        <w:t>jednostavne nabave</w:t>
      </w:r>
      <w:r w:rsidRPr="00A34B04">
        <w:rPr>
          <w:rFonts w:asciiTheme="minorHAnsi" w:hAnsiTheme="minorHAnsi" w:cstheme="minorHAnsi"/>
          <w:sz w:val="22"/>
          <w:szCs w:val="22"/>
        </w:rPr>
        <w:t xml:space="preserve">: </w:t>
      </w:r>
    </w:p>
    <w:p w:rsidR="00915D70" w:rsidRPr="00A34B04"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Vrijednost: </w:t>
      </w:r>
      <w:r w:rsidR="00C92B61">
        <w:rPr>
          <w:rFonts w:asciiTheme="minorHAnsi" w:hAnsiTheme="minorHAnsi" w:cstheme="minorHAnsi"/>
          <w:sz w:val="22"/>
          <w:szCs w:val="22"/>
        </w:rPr>
        <w:t>56.000,00</w:t>
      </w:r>
      <w:r w:rsidR="00915D70" w:rsidRPr="00A34B04">
        <w:rPr>
          <w:rFonts w:asciiTheme="minorHAnsi" w:hAnsiTheme="minorHAnsi" w:cstheme="minorHAnsi"/>
          <w:sz w:val="22"/>
          <w:szCs w:val="22"/>
        </w:rPr>
        <w:t xml:space="preserve"> kuna</w:t>
      </w:r>
      <w:r w:rsidR="00B537A2" w:rsidRPr="00A34B04">
        <w:rPr>
          <w:rFonts w:asciiTheme="minorHAnsi" w:hAnsiTheme="minorHAnsi" w:cstheme="minorHAnsi"/>
          <w:sz w:val="22"/>
          <w:szCs w:val="22"/>
        </w:rPr>
        <w:t xml:space="preserve"> </w:t>
      </w:r>
      <w:r w:rsidR="005C2E99" w:rsidRPr="00A34B04">
        <w:rPr>
          <w:rFonts w:asciiTheme="minorHAnsi" w:hAnsiTheme="minorHAnsi" w:cstheme="minorHAnsi"/>
          <w:sz w:val="22"/>
          <w:szCs w:val="22"/>
        </w:rPr>
        <w:t xml:space="preserve">(bez PDV-a) </w:t>
      </w:r>
    </w:p>
    <w:p w:rsidR="00915D70" w:rsidRPr="00A34B04"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C92B61">
        <w:rPr>
          <w:rFonts w:asciiTheme="minorHAnsi" w:hAnsiTheme="minorHAnsi" w:cstheme="minorHAnsi"/>
          <w:sz w:val="22"/>
          <w:szCs w:val="22"/>
        </w:rPr>
        <w:t>Ugovor se sklapa za razdoblje od jedne godine ( 12 mjeseci )</w:t>
      </w:r>
      <w:r w:rsidR="00915D70" w:rsidRPr="00A34B04">
        <w:rPr>
          <w:rFonts w:asciiTheme="minorHAnsi" w:hAnsiTheme="minorHAnsi" w:cstheme="minorHAnsi"/>
          <w:sz w:val="22"/>
          <w:szCs w:val="22"/>
        </w:rPr>
        <w:t xml:space="preserve"> </w:t>
      </w:r>
    </w:p>
    <w:p w:rsidR="00915D70" w:rsidRPr="00A34B04" w:rsidRDefault="00915D70" w:rsidP="004943FE">
      <w:pPr>
        <w:rPr>
          <w:rFonts w:asciiTheme="minorHAnsi" w:hAnsiTheme="minorHAnsi" w:cstheme="minorHAnsi"/>
          <w:sz w:val="22"/>
          <w:szCs w:val="22"/>
        </w:rPr>
      </w:pPr>
    </w:p>
    <w:p w:rsidR="00915D70" w:rsidRPr="00A34B04" w:rsidRDefault="00915D70" w:rsidP="00CF5D8A">
      <w:pPr>
        <w:pStyle w:val="Odlomakpopisa"/>
        <w:numPr>
          <w:ilvl w:val="0"/>
          <w:numId w:val="28"/>
        </w:numPr>
        <w:rPr>
          <w:rFonts w:asciiTheme="minorHAnsi" w:hAnsiTheme="minorHAnsi" w:cstheme="minorHAnsi"/>
          <w:b/>
          <w:sz w:val="22"/>
          <w:szCs w:val="22"/>
        </w:rPr>
      </w:pPr>
      <w:r w:rsidRPr="00A34B04">
        <w:rPr>
          <w:rFonts w:asciiTheme="minorHAnsi" w:hAnsiTheme="minorHAnsi" w:cstheme="minorHAnsi"/>
          <w:b/>
          <w:sz w:val="22"/>
          <w:szCs w:val="22"/>
        </w:rPr>
        <w:t xml:space="preserve">PREDMET </w:t>
      </w:r>
      <w:r w:rsidR="002E372D" w:rsidRPr="00A34B04">
        <w:rPr>
          <w:rFonts w:asciiTheme="minorHAnsi" w:hAnsiTheme="minorHAnsi" w:cstheme="minorHAnsi"/>
          <w:b/>
          <w:sz w:val="22"/>
          <w:szCs w:val="22"/>
        </w:rPr>
        <w:t>JEDNOSTAVNE</w:t>
      </w:r>
      <w:r w:rsidRPr="00A34B04">
        <w:rPr>
          <w:rFonts w:asciiTheme="minorHAnsi" w:hAnsiTheme="minorHAnsi" w:cstheme="minorHAnsi"/>
          <w:b/>
          <w:sz w:val="22"/>
          <w:szCs w:val="22"/>
        </w:rPr>
        <w:t xml:space="preserve"> NABAVE </w:t>
      </w:r>
    </w:p>
    <w:p w:rsidR="00CF5D8A" w:rsidRPr="00A34B04" w:rsidRDefault="00CF5D8A" w:rsidP="00CF5D8A">
      <w:pPr>
        <w:pStyle w:val="Odlomakpopisa"/>
        <w:ind w:left="400"/>
        <w:rPr>
          <w:rFonts w:asciiTheme="minorHAnsi" w:hAnsiTheme="minorHAnsi" w:cstheme="minorHAnsi"/>
          <w:sz w:val="22"/>
          <w:szCs w:val="22"/>
        </w:rPr>
      </w:pP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2.1</w:t>
      </w:r>
      <w:r w:rsidRPr="00A34B04">
        <w:rPr>
          <w:rFonts w:asciiTheme="minorHAnsi" w:hAnsiTheme="minorHAnsi" w:cstheme="minorHAnsi"/>
          <w:b/>
          <w:sz w:val="22"/>
          <w:szCs w:val="22"/>
        </w:rPr>
        <w:tab/>
        <w:t xml:space="preserve">Opis predmeta </w:t>
      </w:r>
      <w:r w:rsidR="002E372D" w:rsidRPr="00A34B04">
        <w:rPr>
          <w:rFonts w:asciiTheme="minorHAnsi" w:hAnsiTheme="minorHAnsi" w:cstheme="minorHAnsi"/>
          <w:b/>
          <w:sz w:val="22"/>
          <w:szCs w:val="22"/>
        </w:rPr>
        <w:t>jednostavne</w:t>
      </w:r>
      <w:r w:rsidRPr="00A34B04">
        <w:rPr>
          <w:rFonts w:asciiTheme="minorHAnsi" w:hAnsiTheme="minorHAnsi" w:cstheme="minorHAnsi"/>
          <w:b/>
          <w:sz w:val="22"/>
          <w:szCs w:val="22"/>
        </w:rPr>
        <w:t xml:space="preserve"> nabave</w:t>
      </w:r>
    </w:p>
    <w:p w:rsidR="00915D70"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Predmet </w:t>
      </w:r>
      <w:r w:rsidR="002E372D" w:rsidRPr="00A34B04">
        <w:rPr>
          <w:rFonts w:asciiTheme="minorHAnsi" w:hAnsiTheme="minorHAnsi" w:cstheme="minorHAnsi"/>
          <w:sz w:val="22"/>
          <w:szCs w:val="22"/>
        </w:rPr>
        <w:t>jednostavne</w:t>
      </w:r>
      <w:r w:rsidR="00915D70" w:rsidRPr="00A34B04">
        <w:rPr>
          <w:rFonts w:asciiTheme="minorHAnsi" w:hAnsiTheme="minorHAnsi" w:cstheme="minorHAnsi"/>
          <w:sz w:val="22"/>
          <w:szCs w:val="22"/>
        </w:rPr>
        <w:t xml:space="preserve"> nabave </w:t>
      </w:r>
      <w:r w:rsidR="00E14B7D">
        <w:rPr>
          <w:rFonts w:asciiTheme="minorHAnsi" w:hAnsiTheme="minorHAnsi" w:cstheme="minorHAnsi"/>
          <w:sz w:val="22"/>
          <w:szCs w:val="22"/>
        </w:rPr>
        <w:t xml:space="preserve">je </w:t>
      </w:r>
      <w:r w:rsidR="00520F41">
        <w:rPr>
          <w:rFonts w:asciiTheme="minorHAnsi" w:hAnsiTheme="minorHAnsi" w:cstheme="minorHAnsi"/>
          <w:sz w:val="22"/>
          <w:szCs w:val="22"/>
        </w:rPr>
        <w:t>opskrba električnom energijom</w:t>
      </w:r>
      <w:r w:rsidR="00915D70" w:rsidRPr="00A34B04">
        <w:rPr>
          <w:rFonts w:asciiTheme="minorHAnsi" w:hAnsiTheme="minorHAnsi" w:cstheme="minorHAnsi"/>
          <w:sz w:val="22"/>
          <w:szCs w:val="22"/>
        </w:rPr>
        <w:t>.</w:t>
      </w:r>
    </w:p>
    <w:p w:rsidR="00C90CB7" w:rsidRPr="00A34B04" w:rsidRDefault="00520F41" w:rsidP="004943FE">
      <w:pPr>
        <w:rPr>
          <w:rFonts w:asciiTheme="minorHAnsi" w:hAnsiTheme="minorHAnsi" w:cstheme="minorHAnsi"/>
          <w:sz w:val="22"/>
          <w:szCs w:val="22"/>
        </w:rPr>
      </w:pPr>
      <w:r>
        <w:rPr>
          <w:rFonts w:asciiTheme="minorHAnsi" w:hAnsiTheme="minorHAnsi" w:cstheme="minorHAnsi"/>
          <w:sz w:val="22"/>
          <w:szCs w:val="22"/>
        </w:rPr>
        <w:tab/>
        <w:t>CPV: 09310000-5</w:t>
      </w:r>
    </w:p>
    <w:p w:rsidR="00915D70" w:rsidRPr="00A34B04" w:rsidRDefault="00CF5D8A" w:rsidP="00520F41">
      <w:pPr>
        <w:ind w:left="720" w:hanging="720"/>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Predmet </w:t>
      </w:r>
      <w:r w:rsidR="002E372D" w:rsidRPr="00A34B04">
        <w:rPr>
          <w:rFonts w:asciiTheme="minorHAnsi" w:hAnsiTheme="minorHAnsi" w:cstheme="minorHAnsi"/>
          <w:sz w:val="22"/>
          <w:szCs w:val="22"/>
        </w:rPr>
        <w:t xml:space="preserve">jednostavne </w:t>
      </w:r>
      <w:r w:rsidR="00915D70" w:rsidRPr="00A34B04">
        <w:rPr>
          <w:rFonts w:asciiTheme="minorHAnsi" w:hAnsiTheme="minorHAnsi" w:cstheme="minorHAnsi"/>
          <w:sz w:val="22"/>
          <w:szCs w:val="22"/>
        </w:rPr>
        <w:t xml:space="preserve">nabave nije podijeljen na grupe te </w:t>
      </w:r>
      <w:r w:rsidR="00520F41">
        <w:rPr>
          <w:rFonts w:asciiTheme="minorHAnsi" w:hAnsiTheme="minorHAnsi" w:cstheme="minorHAnsi"/>
          <w:sz w:val="22"/>
          <w:szCs w:val="22"/>
        </w:rPr>
        <w:t>je ponuditelj u obvezi ponuditi predmet nabave u cijelosti, odnosno ponuda mora obuhvatiti sve stavke Troškovnika koji je u prilogu ovog Poziva na dostavu ponuda (dalje: Poziv).</w:t>
      </w:r>
    </w:p>
    <w:p w:rsidR="004D5890" w:rsidRPr="00A34B04" w:rsidRDefault="00A34B04" w:rsidP="004943FE">
      <w:pPr>
        <w:rPr>
          <w:rFonts w:asciiTheme="minorHAnsi" w:hAnsiTheme="minorHAnsi" w:cstheme="minorHAnsi"/>
          <w:sz w:val="22"/>
          <w:szCs w:val="22"/>
        </w:rPr>
      </w:pPr>
      <w:r>
        <w:rPr>
          <w:rFonts w:asciiTheme="minorHAnsi" w:hAnsiTheme="minorHAnsi" w:cstheme="minorHAnsi"/>
          <w:sz w:val="22"/>
          <w:szCs w:val="22"/>
        </w:rPr>
        <w:tab/>
      </w: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2.2</w:t>
      </w:r>
      <w:r w:rsidRPr="00A34B04">
        <w:rPr>
          <w:rFonts w:asciiTheme="minorHAnsi" w:hAnsiTheme="minorHAnsi" w:cstheme="minorHAnsi"/>
          <w:b/>
          <w:sz w:val="22"/>
          <w:szCs w:val="22"/>
        </w:rPr>
        <w:tab/>
        <w:t xml:space="preserve">Količina predmeta </w:t>
      </w:r>
      <w:r w:rsidR="002E372D" w:rsidRPr="00A34B04">
        <w:rPr>
          <w:rFonts w:asciiTheme="minorHAnsi" w:hAnsiTheme="minorHAnsi" w:cstheme="minorHAnsi"/>
          <w:b/>
          <w:sz w:val="22"/>
          <w:szCs w:val="22"/>
        </w:rPr>
        <w:t>jednostavne</w:t>
      </w:r>
      <w:r w:rsidRPr="00A34B04">
        <w:rPr>
          <w:rFonts w:asciiTheme="minorHAnsi" w:hAnsiTheme="minorHAnsi" w:cstheme="minorHAnsi"/>
          <w:b/>
          <w:sz w:val="22"/>
          <w:szCs w:val="22"/>
        </w:rPr>
        <w:t xml:space="preserve"> nabave</w:t>
      </w:r>
    </w:p>
    <w:p w:rsidR="00915D70" w:rsidRPr="00A34B04" w:rsidRDefault="008821A6" w:rsidP="008821A6">
      <w:pPr>
        <w:ind w:left="720"/>
        <w:rPr>
          <w:rFonts w:asciiTheme="minorHAnsi" w:hAnsiTheme="minorHAnsi" w:cstheme="minorHAnsi"/>
          <w:sz w:val="22"/>
          <w:szCs w:val="22"/>
        </w:rPr>
      </w:pPr>
      <w:r>
        <w:rPr>
          <w:rFonts w:asciiTheme="minorHAnsi" w:hAnsiTheme="minorHAnsi" w:cstheme="minorHAnsi"/>
          <w:sz w:val="22"/>
          <w:szCs w:val="22"/>
        </w:rPr>
        <w:t>Okvirne količine predmeta nabave navedene su</w:t>
      </w:r>
      <w:r w:rsidR="00915D70" w:rsidRPr="00A34B04">
        <w:rPr>
          <w:rFonts w:asciiTheme="minorHAnsi" w:hAnsiTheme="minorHAnsi" w:cstheme="minorHAnsi"/>
          <w:sz w:val="22"/>
          <w:szCs w:val="22"/>
        </w:rPr>
        <w:t xml:space="preserve"> u troš</w:t>
      </w:r>
      <w:r>
        <w:rPr>
          <w:rFonts w:asciiTheme="minorHAnsi" w:hAnsiTheme="minorHAnsi" w:cstheme="minorHAnsi"/>
          <w:sz w:val="22"/>
          <w:szCs w:val="22"/>
        </w:rPr>
        <w:t>kovniku koji je sastavni dio ovog Poziva.</w:t>
      </w:r>
      <w:r w:rsidR="00915D70" w:rsidRPr="00A34B04">
        <w:rPr>
          <w:rFonts w:asciiTheme="minorHAnsi" w:hAnsiTheme="minorHAnsi" w:cstheme="minorHAnsi"/>
          <w:sz w:val="22"/>
          <w:szCs w:val="22"/>
        </w:rPr>
        <w:t xml:space="preserve"> Stvarna nabavljena količina na temelju sklopljenog ugovora može biti veća ili manja od okvirne količine, ali ukupna plaćanja po ovom predmetu nabave, bez poreza na dodanu vrijednost, ne smiju prelaziti procijenjenu vrijednost nabave.</w:t>
      </w:r>
    </w:p>
    <w:p w:rsidR="00CF5D8A" w:rsidRPr="00A34B04" w:rsidRDefault="00CF5D8A" w:rsidP="004943FE">
      <w:pPr>
        <w:rPr>
          <w:rFonts w:asciiTheme="minorHAnsi" w:hAnsiTheme="minorHAnsi" w:cstheme="minorHAnsi"/>
          <w:sz w:val="22"/>
          <w:szCs w:val="22"/>
        </w:rPr>
      </w:pPr>
    </w:p>
    <w:p w:rsidR="00CF5D8A" w:rsidRPr="00A34B04" w:rsidRDefault="00CF5D8A" w:rsidP="004943FE">
      <w:pPr>
        <w:rPr>
          <w:rFonts w:asciiTheme="minorHAnsi" w:hAnsiTheme="minorHAnsi" w:cstheme="minorHAnsi"/>
          <w:sz w:val="22"/>
          <w:szCs w:val="22"/>
        </w:rPr>
      </w:pPr>
    </w:p>
    <w:p w:rsidR="00915D70" w:rsidRPr="00A34B04" w:rsidRDefault="00E25474" w:rsidP="004943FE">
      <w:pPr>
        <w:rPr>
          <w:rFonts w:asciiTheme="minorHAnsi" w:hAnsiTheme="minorHAnsi" w:cstheme="minorHAnsi"/>
          <w:sz w:val="22"/>
          <w:szCs w:val="22"/>
        </w:rPr>
      </w:pPr>
      <w:r w:rsidRPr="00A34B04">
        <w:rPr>
          <w:rFonts w:asciiTheme="minorHAnsi" w:hAnsiTheme="minorHAnsi" w:cstheme="minorHAnsi"/>
          <w:b/>
          <w:sz w:val="22"/>
          <w:szCs w:val="22"/>
        </w:rPr>
        <w:t>2.3.</w:t>
      </w:r>
      <w:r w:rsidR="00CF5D8A" w:rsidRPr="00A34B04">
        <w:rPr>
          <w:rFonts w:asciiTheme="minorHAnsi" w:hAnsiTheme="minorHAnsi" w:cstheme="minorHAnsi"/>
          <w:sz w:val="22"/>
          <w:szCs w:val="22"/>
        </w:rPr>
        <w:tab/>
      </w:r>
      <w:r w:rsidR="00915D70" w:rsidRPr="00A34B04">
        <w:rPr>
          <w:rFonts w:asciiTheme="minorHAnsi" w:hAnsiTheme="minorHAnsi" w:cstheme="minorHAnsi"/>
          <w:b/>
          <w:sz w:val="22"/>
          <w:szCs w:val="22"/>
        </w:rPr>
        <w:t>Tehničke specifikacije:</w:t>
      </w:r>
    </w:p>
    <w:p w:rsidR="004D5890" w:rsidRPr="00A34B04" w:rsidRDefault="00C37D04" w:rsidP="00C37D04">
      <w:pPr>
        <w:ind w:left="720"/>
        <w:rPr>
          <w:rFonts w:asciiTheme="minorHAnsi" w:hAnsiTheme="minorHAnsi" w:cstheme="minorHAnsi"/>
          <w:sz w:val="22"/>
          <w:szCs w:val="22"/>
        </w:rPr>
      </w:pPr>
      <w:r>
        <w:rPr>
          <w:rFonts w:asciiTheme="minorHAnsi" w:hAnsiTheme="minorHAnsi" w:cstheme="minorHAnsi"/>
          <w:sz w:val="22"/>
          <w:szCs w:val="22"/>
        </w:rPr>
        <w:t>Ponuditelji nude predmet nabave u skladu sa Zakonom o tržištu energije (Narodne novine 22/13, 102/15, 68/18) i ostalih propisa koji reguliraju tržište električne energije.</w:t>
      </w:r>
    </w:p>
    <w:p w:rsidR="004943FE" w:rsidRPr="00A34B04" w:rsidRDefault="004943FE" w:rsidP="004943FE">
      <w:pPr>
        <w:rPr>
          <w:rFonts w:asciiTheme="minorHAnsi" w:hAnsiTheme="minorHAnsi" w:cstheme="minorHAnsi"/>
          <w:sz w:val="22"/>
          <w:szCs w:val="22"/>
        </w:rPr>
      </w:pP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2.4</w:t>
      </w:r>
      <w:r w:rsidRPr="00A34B04">
        <w:rPr>
          <w:rFonts w:asciiTheme="minorHAnsi" w:hAnsiTheme="minorHAnsi" w:cstheme="minorHAnsi"/>
          <w:b/>
          <w:sz w:val="22"/>
          <w:szCs w:val="22"/>
        </w:rPr>
        <w:tab/>
        <w:t xml:space="preserve">Mjesto </w:t>
      </w:r>
      <w:r w:rsidR="00855878">
        <w:rPr>
          <w:rFonts w:asciiTheme="minorHAnsi" w:hAnsiTheme="minorHAnsi" w:cstheme="minorHAnsi"/>
          <w:b/>
          <w:sz w:val="22"/>
          <w:szCs w:val="22"/>
        </w:rPr>
        <w:t>opskrbe električne energije</w:t>
      </w:r>
    </w:p>
    <w:p w:rsidR="00915D70" w:rsidRPr="00A34B04" w:rsidRDefault="00CF5D8A"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Mjesto </w:t>
      </w:r>
      <w:r w:rsidR="00855878">
        <w:rPr>
          <w:rFonts w:asciiTheme="minorHAnsi" w:hAnsiTheme="minorHAnsi" w:cstheme="minorHAnsi"/>
          <w:sz w:val="22"/>
          <w:szCs w:val="22"/>
        </w:rPr>
        <w:t>opskrbe električnom energijom</w:t>
      </w:r>
      <w:r w:rsidR="00F90171" w:rsidRPr="00A34B04">
        <w:rPr>
          <w:rFonts w:asciiTheme="minorHAnsi" w:hAnsiTheme="minorHAnsi" w:cstheme="minorHAnsi"/>
          <w:sz w:val="22"/>
          <w:szCs w:val="22"/>
        </w:rPr>
        <w:t xml:space="preserve"> je na adresi </w:t>
      </w:r>
      <w:r w:rsidR="000E0D3C" w:rsidRPr="00A34B04">
        <w:rPr>
          <w:rFonts w:asciiTheme="minorHAnsi" w:hAnsiTheme="minorHAnsi" w:cstheme="minorHAnsi"/>
          <w:sz w:val="22"/>
          <w:szCs w:val="22"/>
        </w:rPr>
        <w:t>naručitelja</w:t>
      </w:r>
      <w:r w:rsidR="00C92B61">
        <w:rPr>
          <w:rFonts w:asciiTheme="minorHAnsi" w:hAnsiTheme="minorHAnsi" w:cstheme="minorHAnsi"/>
          <w:sz w:val="22"/>
          <w:szCs w:val="22"/>
        </w:rPr>
        <w:t>:  Jurja Križanića 33</w:t>
      </w:r>
      <w:r w:rsidR="00855878">
        <w:rPr>
          <w:rFonts w:asciiTheme="minorHAnsi" w:hAnsiTheme="minorHAnsi" w:cstheme="minorHAnsi"/>
          <w:sz w:val="22"/>
          <w:szCs w:val="22"/>
        </w:rPr>
        <w:t>,</w:t>
      </w:r>
      <w:r w:rsidR="00C92B61">
        <w:rPr>
          <w:rFonts w:asciiTheme="minorHAnsi" w:hAnsiTheme="minorHAnsi" w:cstheme="minorHAnsi"/>
          <w:sz w:val="22"/>
          <w:szCs w:val="22"/>
        </w:rPr>
        <w:t xml:space="preserve"> 42 000</w:t>
      </w:r>
      <w:r w:rsidR="00855878">
        <w:rPr>
          <w:rFonts w:asciiTheme="minorHAnsi" w:hAnsiTheme="minorHAnsi" w:cstheme="minorHAnsi"/>
          <w:sz w:val="22"/>
          <w:szCs w:val="22"/>
        </w:rPr>
        <w:t xml:space="preserve"> Varaždin</w:t>
      </w:r>
    </w:p>
    <w:p w:rsidR="004D5890" w:rsidRPr="00A34B04" w:rsidRDefault="004D5890" w:rsidP="004943FE">
      <w:pPr>
        <w:rPr>
          <w:rFonts w:asciiTheme="minorHAnsi" w:hAnsiTheme="minorHAnsi" w:cstheme="minorHAnsi"/>
          <w:sz w:val="22"/>
          <w:szCs w:val="22"/>
        </w:rPr>
      </w:pP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2.5</w:t>
      </w:r>
      <w:r w:rsidRPr="00A34B04">
        <w:rPr>
          <w:rFonts w:asciiTheme="minorHAnsi" w:hAnsiTheme="minorHAnsi" w:cstheme="minorHAnsi"/>
          <w:b/>
          <w:sz w:val="22"/>
          <w:szCs w:val="22"/>
        </w:rPr>
        <w:tab/>
        <w:t xml:space="preserve">Rok </w:t>
      </w:r>
      <w:r w:rsidR="002E25F1" w:rsidRPr="00A34B04">
        <w:rPr>
          <w:rFonts w:asciiTheme="minorHAnsi" w:hAnsiTheme="minorHAnsi" w:cstheme="minorHAnsi"/>
          <w:b/>
          <w:sz w:val="22"/>
          <w:szCs w:val="22"/>
        </w:rPr>
        <w:t>isporuke opreme</w:t>
      </w:r>
      <w:r w:rsidR="00F90171" w:rsidRPr="00A34B04">
        <w:rPr>
          <w:rFonts w:asciiTheme="minorHAnsi" w:hAnsiTheme="minorHAnsi" w:cstheme="minorHAnsi"/>
          <w:b/>
          <w:sz w:val="22"/>
          <w:szCs w:val="22"/>
        </w:rPr>
        <w:t xml:space="preserve"> </w:t>
      </w:r>
    </w:p>
    <w:p w:rsidR="002E25F1" w:rsidRPr="00A34B04" w:rsidRDefault="002E25F1" w:rsidP="004943FE">
      <w:pPr>
        <w:rPr>
          <w:rFonts w:asciiTheme="minorHAnsi" w:hAnsiTheme="minorHAnsi" w:cstheme="minorHAnsi"/>
          <w:b/>
          <w:sz w:val="22"/>
          <w:szCs w:val="22"/>
        </w:rPr>
      </w:pPr>
    </w:p>
    <w:p w:rsidR="00915D70" w:rsidRPr="00A34B04" w:rsidRDefault="00855878" w:rsidP="002D5129">
      <w:pPr>
        <w:ind w:left="720"/>
        <w:rPr>
          <w:rFonts w:asciiTheme="minorHAnsi" w:hAnsiTheme="minorHAnsi" w:cstheme="minorHAnsi"/>
          <w:sz w:val="22"/>
          <w:szCs w:val="22"/>
        </w:rPr>
      </w:pPr>
      <w:r>
        <w:rPr>
          <w:rFonts w:asciiTheme="minorHAnsi" w:hAnsiTheme="minorHAnsi" w:cstheme="minorHAnsi"/>
          <w:sz w:val="22"/>
          <w:szCs w:val="22"/>
        </w:rPr>
        <w:t>S ponuditeljem koji ponudi najnižu ukupnu cijenu</w:t>
      </w:r>
      <w:r w:rsidR="002D5129">
        <w:rPr>
          <w:rFonts w:asciiTheme="minorHAnsi" w:hAnsiTheme="minorHAnsi" w:cstheme="minorHAnsi"/>
          <w:sz w:val="22"/>
          <w:szCs w:val="22"/>
        </w:rPr>
        <w:t xml:space="preserve"> </w:t>
      </w:r>
      <w:r>
        <w:rPr>
          <w:rFonts w:asciiTheme="minorHAnsi" w:hAnsiTheme="minorHAnsi" w:cstheme="minorHAnsi"/>
          <w:sz w:val="22"/>
          <w:szCs w:val="22"/>
        </w:rPr>
        <w:t>Naručitelj će sklopiti ugovor o opskrbi električnom en</w:t>
      </w:r>
      <w:r w:rsidR="002D5129">
        <w:rPr>
          <w:rFonts w:asciiTheme="minorHAnsi" w:hAnsiTheme="minorHAnsi" w:cstheme="minorHAnsi"/>
          <w:sz w:val="22"/>
          <w:szCs w:val="22"/>
        </w:rPr>
        <w:t>ergijom na razdoblje od jedne g</w:t>
      </w:r>
      <w:r>
        <w:rPr>
          <w:rFonts w:asciiTheme="minorHAnsi" w:hAnsiTheme="minorHAnsi" w:cstheme="minorHAnsi"/>
          <w:sz w:val="22"/>
          <w:szCs w:val="22"/>
        </w:rPr>
        <w:t>odine, s početk</w:t>
      </w:r>
      <w:r w:rsidR="00C92B61">
        <w:rPr>
          <w:rFonts w:asciiTheme="minorHAnsi" w:hAnsiTheme="minorHAnsi" w:cstheme="minorHAnsi"/>
          <w:sz w:val="22"/>
          <w:szCs w:val="22"/>
        </w:rPr>
        <w:t>om isporuke energije 1. travnja</w:t>
      </w:r>
      <w:r>
        <w:rPr>
          <w:rFonts w:asciiTheme="minorHAnsi" w:hAnsiTheme="minorHAnsi" w:cstheme="minorHAnsi"/>
          <w:sz w:val="22"/>
          <w:szCs w:val="22"/>
        </w:rPr>
        <w:t xml:space="preserve"> 2019. godine.</w:t>
      </w:r>
    </w:p>
    <w:p w:rsidR="00CF5D8A" w:rsidRPr="00A34B04" w:rsidRDefault="00CF5D8A" w:rsidP="00CF5D8A">
      <w:pPr>
        <w:pStyle w:val="Odlomakpopisa"/>
        <w:ind w:left="760"/>
        <w:jc w:val="both"/>
        <w:rPr>
          <w:rFonts w:asciiTheme="minorHAnsi" w:hAnsiTheme="minorHAnsi" w:cstheme="minorHAnsi"/>
          <w:sz w:val="22"/>
          <w:szCs w:val="22"/>
        </w:rPr>
      </w:pPr>
    </w:p>
    <w:p w:rsidR="00915D70" w:rsidRPr="00A34B04" w:rsidRDefault="00915D70" w:rsidP="00CF5D8A">
      <w:pPr>
        <w:pStyle w:val="Odlomakpopisa"/>
        <w:numPr>
          <w:ilvl w:val="0"/>
          <w:numId w:val="28"/>
        </w:numPr>
        <w:rPr>
          <w:rFonts w:asciiTheme="minorHAnsi" w:hAnsiTheme="minorHAnsi" w:cstheme="minorHAnsi"/>
          <w:b/>
          <w:sz w:val="22"/>
          <w:szCs w:val="22"/>
        </w:rPr>
      </w:pPr>
      <w:r w:rsidRPr="00A34B04">
        <w:rPr>
          <w:rFonts w:asciiTheme="minorHAnsi" w:hAnsiTheme="minorHAnsi" w:cstheme="minorHAnsi"/>
          <w:b/>
          <w:sz w:val="22"/>
          <w:szCs w:val="22"/>
        </w:rPr>
        <w:t>OBVEZNI RAZLOZI  ISKLJUČENJA PONUDITELJA</w:t>
      </w:r>
    </w:p>
    <w:p w:rsidR="00915D70" w:rsidRPr="00A34B04" w:rsidRDefault="00915D70" w:rsidP="004943FE">
      <w:pPr>
        <w:rPr>
          <w:rFonts w:asciiTheme="minorHAnsi" w:hAnsiTheme="minorHAnsi" w:cstheme="minorHAnsi"/>
          <w:sz w:val="22"/>
          <w:szCs w:val="22"/>
        </w:rPr>
      </w:pPr>
    </w:p>
    <w:p w:rsidR="00C64EFF" w:rsidRPr="00A34B04" w:rsidRDefault="00C64EFF" w:rsidP="002C604A">
      <w:pPr>
        <w:spacing w:after="5" w:line="271" w:lineRule="auto"/>
        <w:jc w:val="both"/>
        <w:rPr>
          <w:rFonts w:asciiTheme="minorHAnsi" w:eastAsia="Arial" w:hAnsiTheme="minorHAnsi" w:cstheme="minorHAnsi"/>
          <w:b/>
          <w:color w:val="000000"/>
          <w:sz w:val="22"/>
          <w:szCs w:val="22"/>
        </w:rPr>
      </w:pPr>
      <w:r w:rsidRPr="00A34B04">
        <w:rPr>
          <w:rFonts w:asciiTheme="minorHAnsi" w:hAnsiTheme="minorHAnsi" w:cstheme="minorHAnsi"/>
          <w:b/>
          <w:sz w:val="22"/>
          <w:szCs w:val="22"/>
        </w:rPr>
        <w:t>3.1</w:t>
      </w:r>
      <w:r w:rsidR="00235498" w:rsidRPr="00A34B04">
        <w:rPr>
          <w:rFonts w:asciiTheme="minorHAnsi" w:hAnsiTheme="minorHAnsi" w:cstheme="minorHAnsi"/>
          <w:b/>
          <w:sz w:val="22"/>
          <w:szCs w:val="22"/>
        </w:rPr>
        <w:t>.</w:t>
      </w:r>
      <w:r w:rsidRPr="00A34B04">
        <w:rPr>
          <w:rFonts w:asciiTheme="minorHAnsi" w:hAnsiTheme="minorHAnsi" w:cstheme="minorHAnsi"/>
          <w:sz w:val="22"/>
          <w:szCs w:val="22"/>
        </w:rPr>
        <w:tab/>
      </w:r>
      <w:bookmarkStart w:id="1" w:name="_Toc454200050"/>
      <w:r w:rsidR="00235498" w:rsidRPr="00A34B04">
        <w:rPr>
          <w:rFonts w:asciiTheme="minorHAnsi" w:eastAsia="Arial" w:hAnsiTheme="minorHAnsi" w:cstheme="minorHAnsi"/>
          <w:b/>
          <w:color w:val="000000"/>
          <w:sz w:val="22"/>
          <w:szCs w:val="22"/>
        </w:rPr>
        <w:t>NEKAŽNJAVANJE</w:t>
      </w:r>
    </w:p>
    <w:bookmarkEnd w:id="1"/>
    <w:p w:rsidR="00C64EFF" w:rsidRPr="00A34B04" w:rsidRDefault="00C64EFF" w:rsidP="002C604A">
      <w:pPr>
        <w:spacing w:after="5" w:line="271" w:lineRule="auto"/>
        <w:ind w:left="720" w:firstLine="72"/>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Javni naručitelj obvezan je isključiti gospodarskog subjekta iz postupka </w:t>
      </w:r>
      <w:r w:rsidR="00F90171" w:rsidRPr="00A34B04">
        <w:rPr>
          <w:rFonts w:asciiTheme="minorHAnsi" w:eastAsia="Arial" w:hAnsiTheme="minorHAnsi" w:cstheme="minorHAnsi"/>
          <w:color w:val="000000"/>
          <w:sz w:val="22"/>
          <w:szCs w:val="22"/>
        </w:rPr>
        <w:t>jednostavne</w:t>
      </w:r>
      <w:r w:rsidRPr="00A34B04">
        <w:rPr>
          <w:rFonts w:asciiTheme="minorHAnsi" w:eastAsia="Arial" w:hAnsiTheme="minorHAnsi" w:cstheme="minorHAnsi"/>
          <w:color w:val="000000"/>
          <w:sz w:val="22"/>
          <w:szCs w:val="22"/>
        </w:rPr>
        <w:t xml:space="preserve"> nabave ako utvrdi da:  </w:t>
      </w:r>
    </w:p>
    <w:p w:rsidR="00C64EFF" w:rsidRPr="00A34B04" w:rsidRDefault="00C64EFF" w:rsidP="00C64EFF">
      <w:pPr>
        <w:spacing w:line="259" w:lineRule="auto"/>
        <w:ind w:left="341"/>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 </w:t>
      </w:r>
    </w:p>
    <w:p w:rsidR="00C64EFF" w:rsidRPr="00A34B04" w:rsidRDefault="00C64EFF" w:rsidP="002C604A">
      <w:pPr>
        <w:spacing w:after="5" w:line="271" w:lineRule="auto"/>
        <w:ind w:left="720"/>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1. je gospodarski subjekt koji ima </w:t>
      </w:r>
      <w:r w:rsidR="002C604A" w:rsidRPr="00A34B04">
        <w:rPr>
          <w:rFonts w:asciiTheme="minorHAnsi" w:eastAsia="Arial" w:hAnsiTheme="minorHAnsi" w:cstheme="minorHAnsi"/>
          <w:color w:val="000000"/>
          <w:sz w:val="22"/>
          <w:szCs w:val="22"/>
        </w:rPr>
        <w:t>sjedište</w:t>
      </w:r>
      <w:r w:rsidRPr="00A34B04">
        <w:rPr>
          <w:rFonts w:asciiTheme="minorHAnsi" w:eastAsia="Arial" w:hAnsiTheme="minorHAnsi" w:cstheme="minorHAnsi"/>
          <w:color w:val="000000"/>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C64EFF" w:rsidRPr="00A34B04" w:rsidRDefault="00C64EFF" w:rsidP="002C604A">
      <w:pPr>
        <w:spacing w:after="5" w:line="271" w:lineRule="auto"/>
        <w:ind w:left="336" w:firstLine="384"/>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a) sudjelovanje u zločinačkoj organizaciji, na temelju  </w:t>
      </w:r>
    </w:p>
    <w:p w:rsidR="00C64EFF" w:rsidRPr="00A34B04" w:rsidRDefault="00C64EFF" w:rsidP="00C64EFF">
      <w:pPr>
        <w:numPr>
          <w:ilvl w:val="0"/>
          <w:numId w:val="30"/>
        </w:numPr>
        <w:spacing w:after="5" w:line="271" w:lineRule="auto"/>
        <w:ind w:right="57"/>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članka 328. (zločinačko udruženje) i članka 329. (počinjenje kaznenog djela u sastavu zločinačkog udruženja) Kaznenog zakona  </w:t>
      </w:r>
    </w:p>
    <w:p w:rsidR="00C64EFF" w:rsidRPr="00A34B04" w:rsidRDefault="00C64EFF" w:rsidP="00C64EFF">
      <w:pPr>
        <w:numPr>
          <w:ilvl w:val="0"/>
          <w:numId w:val="30"/>
        </w:numPr>
        <w:spacing w:after="5" w:line="271" w:lineRule="auto"/>
        <w:ind w:right="57"/>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članka 333. (udruživanje za počinjenje kaznenih djela), iz Kaznenog zakona (»Narodne novine«, br. 110/97., 27/98., 50/00., 129/00., 51/01., 111/03., 190/03., 105/04., 84/05., 71/06., 110/07., 152/08., 57/11., 77/11. i 143/12.)  b) korupciju, na temelju  </w:t>
      </w:r>
    </w:p>
    <w:p w:rsidR="00C64EFF" w:rsidRPr="00A34B04" w:rsidRDefault="00C64EFF" w:rsidP="00C64EFF">
      <w:pPr>
        <w:numPr>
          <w:ilvl w:val="0"/>
          <w:numId w:val="30"/>
        </w:numPr>
        <w:spacing w:after="5" w:line="271" w:lineRule="auto"/>
        <w:ind w:right="57"/>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C64EFF" w:rsidRPr="00A34B04" w:rsidRDefault="00C64EFF" w:rsidP="00C64EFF">
      <w:pPr>
        <w:numPr>
          <w:ilvl w:val="0"/>
          <w:numId w:val="30"/>
        </w:numPr>
        <w:spacing w:after="5" w:line="271" w:lineRule="auto"/>
        <w:ind w:right="57"/>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c) prijevaru, na temelju  </w:t>
      </w:r>
    </w:p>
    <w:p w:rsidR="00C64EFF" w:rsidRPr="00A34B04" w:rsidRDefault="00C64EFF" w:rsidP="00C64EFF">
      <w:pPr>
        <w:numPr>
          <w:ilvl w:val="0"/>
          <w:numId w:val="30"/>
        </w:numPr>
        <w:spacing w:after="5" w:line="271" w:lineRule="auto"/>
        <w:ind w:right="57"/>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članka 236. (prijevara), članka 247. (prijevara u gospodarskom poslovanju), članka 256. (utaja poreza ili carine) i članka 258. (subvencijska prijevara) Kaznenog zakona  </w:t>
      </w:r>
    </w:p>
    <w:p w:rsidR="00C64EFF" w:rsidRPr="00A34B04" w:rsidRDefault="00C64EFF" w:rsidP="00C64EFF">
      <w:pPr>
        <w:numPr>
          <w:ilvl w:val="0"/>
          <w:numId w:val="30"/>
        </w:numPr>
        <w:spacing w:after="5" w:line="271" w:lineRule="auto"/>
        <w:ind w:right="57"/>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članka 224. (prijevara), članka 293. (prijevara u gospodarskom poslovanju) i članka 286. (utaja poreza i drugih davanja) iz Kaznenog zakona (»Narodne novine«, br. 110/97., 27/98., </w:t>
      </w:r>
    </w:p>
    <w:p w:rsidR="00C64EFF" w:rsidRPr="00A34B04" w:rsidRDefault="00C64EFF" w:rsidP="002C604A">
      <w:pPr>
        <w:spacing w:after="5" w:line="271" w:lineRule="auto"/>
        <w:ind w:left="720"/>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50/00., 129/00., 51/01., 111/03., 190/03., 105/04., 84/05., 71/06., 110/07., 152/08., 57/11., 77/11. i 143/12.)  </w:t>
      </w:r>
    </w:p>
    <w:p w:rsidR="00C64EFF" w:rsidRPr="00A34B04" w:rsidRDefault="00C64EFF" w:rsidP="002C604A">
      <w:pPr>
        <w:spacing w:after="5" w:line="271" w:lineRule="auto"/>
        <w:ind w:left="336" w:firstLine="384"/>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d) terorizam ili kaznena djela povezana s terorističkim aktivnostima, na temelju  </w:t>
      </w:r>
    </w:p>
    <w:p w:rsidR="00C64EFF" w:rsidRPr="00A34B04" w:rsidRDefault="00C64EFF" w:rsidP="00C64EFF">
      <w:pPr>
        <w:numPr>
          <w:ilvl w:val="0"/>
          <w:numId w:val="31"/>
        </w:numPr>
        <w:spacing w:after="5" w:line="271" w:lineRule="auto"/>
        <w:ind w:right="57"/>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članka 97. (terorizam), članka 99. (javno poticanje na terorizam), članka 100. (novačenje za terorizam), članka 101. (obuka za terorizam) i članka 102. (terorističko udruženje) Kaznenog zakona  </w:t>
      </w:r>
    </w:p>
    <w:p w:rsidR="00C64EFF" w:rsidRPr="00A34B04" w:rsidRDefault="00C64EFF" w:rsidP="00C64EFF">
      <w:pPr>
        <w:numPr>
          <w:ilvl w:val="0"/>
          <w:numId w:val="31"/>
        </w:numPr>
        <w:spacing w:after="5" w:line="271" w:lineRule="auto"/>
        <w:ind w:right="57"/>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članka 169. (terorizam), članka 169.a (javno poticanje na terorizam) i članka 169.b (novačenje i obuka za terorizam) iz Kaznenog zakona (»Narodne novine«, br. 110/97., </w:t>
      </w:r>
    </w:p>
    <w:p w:rsidR="00C64EFF" w:rsidRPr="00A34B04" w:rsidRDefault="00C64EFF" w:rsidP="002C604A">
      <w:pPr>
        <w:spacing w:after="5" w:line="271" w:lineRule="auto"/>
        <w:ind w:left="720"/>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27/98., 50/00., 129/00., 51/01., 111/03., 190/03., 105/04., 84/05., 71/06., 110/07., 152/08., 57/11., 77/11. i 143/12.)  </w:t>
      </w:r>
    </w:p>
    <w:p w:rsidR="00C64EFF" w:rsidRPr="00A34B04" w:rsidRDefault="00C64EFF" w:rsidP="002C604A">
      <w:pPr>
        <w:spacing w:after="5" w:line="271" w:lineRule="auto"/>
        <w:ind w:left="336" w:firstLine="384"/>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e) pranje novca ili financiranje terorizma, na temelju  </w:t>
      </w:r>
    </w:p>
    <w:p w:rsidR="00C64EFF" w:rsidRPr="00A34B04" w:rsidRDefault="00C64EFF" w:rsidP="002C604A">
      <w:pPr>
        <w:spacing w:after="5" w:line="271" w:lineRule="auto"/>
        <w:ind w:left="336" w:firstLine="384"/>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 članka 98. (financiranje terorizma) i članka 265. (pranje novca) Kaznenog zakona  </w:t>
      </w:r>
    </w:p>
    <w:p w:rsidR="00C64EFF" w:rsidRPr="00A34B04" w:rsidRDefault="00C64EFF" w:rsidP="002C604A">
      <w:pPr>
        <w:spacing w:after="5" w:line="271" w:lineRule="auto"/>
        <w:ind w:left="720"/>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 članka 279. (pranje novca) iz Kaznenog zakona (»Narodne novine«, br. 110/97., 27/98., 50/00., 129/00., 51/01., 111/03., 190/03., 105/04., 84/05., 71/06., 110/07., 152/08., 57/11., 77/11. i 143/12.)  </w:t>
      </w:r>
    </w:p>
    <w:p w:rsidR="00C64EFF" w:rsidRPr="00A34B04" w:rsidRDefault="00C64EFF" w:rsidP="002C604A">
      <w:pPr>
        <w:spacing w:after="5" w:line="271" w:lineRule="auto"/>
        <w:ind w:left="336" w:firstLine="384"/>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f) dječji rad ili druge oblike trgovanja ljudima, na temelju </w:t>
      </w:r>
    </w:p>
    <w:p w:rsidR="00C64EFF" w:rsidRPr="00A34B04" w:rsidRDefault="00C64EFF" w:rsidP="002C604A">
      <w:pPr>
        <w:spacing w:after="5" w:line="271" w:lineRule="auto"/>
        <w:ind w:left="336" w:firstLine="384"/>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 – članka 106. (trgovanje ljudima) Kaznenog zakona  </w:t>
      </w:r>
    </w:p>
    <w:p w:rsidR="00C64EFF" w:rsidRPr="00A34B04" w:rsidRDefault="00C64EFF" w:rsidP="002C604A">
      <w:pPr>
        <w:spacing w:after="5" w:line="271" w:lineRule="auto"/>
        <w:ind w:left="720"/>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 članka 175. (trgovanje ljudima i ropstvo) iz Kaznenog zakona (»Narodne novine«, br. 110/97., 27/98., 50/00., 129/00., 51/01., 111/03., 190/03., 105/04., 84/05., 71/06., 110/07., 152/08., 57/11., 77/11. i 143/12.), ili  </w:t>
      </w:r>
    </w:p>
    <w:p w:rsidR="00C64EFF" w:rsidRPr="00A34B04" w:rsidRDefault="00C64EFF" w:rsidP="00C64EFF">
      <w:pPr>
        <w:spacing w:line="259" w:lineRule="auto"/>
        <w:ind w:left="341"/>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 </w:t>
      </w:r>
    </w:p>
    <w:p w:rsidR="00C64EFF" w:rsidRPr="00A34B04" w:rsidRDefault="00C64EFF" w:rsidP="002C604A">
      <w:pPr>
        <w:spacing w:after="5" w:line="271" w:lineRule="auto"/>
        <w:ind w:left="720"/>
        <w:jc w:val="both"/>
        <w:rPr>
          <w:rFonts w:asciiTheme="minorHAnsi" w:eastAsia="Arial" w:hAnsiTheme="minorHAnsi" w:cstheme="minorHAnsi"/>
          <w:color w:val="000000"/>
          <w:sz w:val="22"/>
          <w:szCs w:val="22"/>
        </w:rPr>
      </w:pPr>
      <w:r w:rsidRPr="00A34B04">
        <w:rPr>
          <w:rFonts w:asciiTheme="minorHAnsi" w:eastAsia="Arial" w:hAnsiTheme="minorHAnsi" w:cstheme="minorHAnsi"/>
          <w:color w:val="000000"/>
          <w:sz w:val="22"/>
          <w:szCs w:val="22"/>
        </w:rPr>
        <w:t xml:space="preserve">2. je gospodarski subjekt koji nema poslovni </w:t>
      </w:r>
      <w:proofErr w:type="spellStart"/>
      <w:r w:rsidRPr="00A34B04">
        <w:rPr>
          <w:rFonts w:asciiTheme="minorHAnsi" w:eastAsia="Arial" w:hAnsiTheme="minorHAnsi" w:cstheme="minorHAnsi"/>
          <w:color w:val="000000"/>
          <w:sz w:val="22"/>
          <w:szCs w:val="22"/>
        </w:rPr>
        <w:t>nastan</w:t>
      </w:r>
      <w:proofErr w:type="spellEnd"/>
      <w:r w:rsidRPr="00A34B04">
        <w:rPr>
          <w:rFonts w:asciiTheme="minorHAnsi" w:eastAsia="Arial" w:hAnsiTheme="minorHAnsi" w:cstheme="minorHAnsi"/>
          <w:color w:val="000000"/>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w:t>
      </w:r>
      <w:r w:rsidR="00C92B61">
        <w:rPr>
          <w:rFonts w:asciiTheme="minorHAnsi" w:eastAsia="Arial" w:hAnsiTheme="minorHAnsi" w:cstheme="minorHAnsi"/>
          <w:color w:val="000000"/>
          <w:sz w:val="22"/>
          <w:szCs w:val="22"/>
        </w:rPr>
        <w:t xml:space="preserve">za kaznena djela iz točke 1. </w:t>
      </w:r>
      <w:proofErr w:type="spellStart"/>
      <w:r w:rsidR="00C92B61">
        <w:rPr>
          <w:rFonts w:asciiTheme="minorHAnsi" w:eastAsia="Arial" w:hAnsiTheme="minorHAnsi" w:cstheme="minorHAnsi"/>
          <w:color w:val="000000"/>
          <w:sz w:val="22"/>
          <w:szCs w:val="22"/>
        </w:rPr>
        <w:t>pod</w:t>
      </w:r>
      <w:r w:rsidRPr="00A34B04">
        <w:rPr>
          <w:rFonts w:asciiTheme="minorHAnsi" w:eastAsia="Arial" w:hAnsiTheme="minorHAnsi" w:cstheme="minorHAnsi"/>
          <w:color w:val="000000"/>
          <w:sz w:val="22"/>
          <w:szCs w:val="22"/>
        </w:rPr>
        <w:t>točaka</w:t>
      </w:r>
      <w:proofErr w:type="spellEnd"/>
      <w:r w:rsidRPr="00A34B04">
        <w:rPr>
          <w:rFonts w:asciiTheme="minorHAnsi" w:eastAsia="Arial" w:hAnsiTheme="minorHAnsi" w:cstheme="minorHAnsi"/>
          <w:color w:val="000000"/>
          <w:sz w:val="22"/>
          <w:szCs w:val="22"/>
        </w:rPr>
        <w:t xml:space="preserve"> od a) do f) ovoga stavka i za odgovarajuća kaznena djela koja, prema nacionalnim propisima države poslovnog </w:t>
      </w:r>
      <w:proofErr w:type="spellStart"/>
      <w:r w:rsidRPr="00A34B04">
        <w:rPr>
          <w:rFonts w:asciiTheme="minorHAnsi" w:eastAsia="Arial" w:hAnsiTheme="minorHAnsi" w:cstheme="minorHAnsi"/>
          <w:color w:val="000000"/>
          <w:sz w:val="22"/>
          <w:szCs w:val="22"/>
        </w:rPr>
        <w:t>nastana</w:t>
      </w:r>
      <w:proofErr w:type="spellEnd"/>
      <w:r w:rsidRPr="00A34B04">
        <w:rPr>
          <w:rFonts w:asciiTheme="minorHAnsi" w:eastAsia="Arial" w:hAnsiTheme="minorHAnsi" w:cstheme="minorHAnsi"/>
          <w:color w:val="000000"/>
          <w:sz w:val="22"/>
          <w:szCs w:val="22"/>
        </w:rPr>
        <w:t xml:space="preserve"> gospodarskog subjekta, odnosno države čiji je osoba državljanin, obuhvaćaju razloge za isključenje iz članka 57. stavka 1. točaka od (a) do (f) Direktive 2014/24/EU. </w:t>
      </w:r>
    </w:p>
    <w:p w:rsidR="002C604A" w:rsidRPr="00A34B04" w:rsidRDefault="002C604A" w:rsidP="002C604A">
      <w:pPr>
        <w:spacing w:after="5" w:line="271" w:lineRule="auto"/>
        <w:ind w:left="720"/>
        <w:jc w:val="both"/>
        <w:rPr>
          <w:rFonts w:asciiTheme="minorHAnsi" w:eastAsia="Arial" w:hAnsiTheme="minorHAnsi" w:cstheme="minorHAnsi"/>
          <w:color w:val="000000"/>
          <w:sz w:val="22"/>
          <w:szCs w:val="22"/>
        </w:rPr>
      </w:pPr>
    </w:p>
    <w:p w:rsidR="00235498" w:rsidRPr="00A34B04" w:rsidRDefault="00235498" w:rsidP="00C64EFF">
      <w:pPr>
        <w:spacing w:after="5" w:line="271" w:lineRule="auto"/>
        <w:ind w:left="336" w:hanging="10"/>
        <w:jc w:val="both"/>
        <w:rPr>
          <w:rFonts w:asciiTheme="minorHAnsi" w:eastAsia="Arial" w:hAnsiTheme="minorHAnsi" w:cstheme="minorHAnsi"/>
          <w:color w:val="000000"/>
          <w:sz w:val="22"/>
          <w:szCs w:val="22"/>
        </w:rPr>
      </w:pPr>
    </w:p>
    <w:p w:rsidR="00C64EFF" w:rsidRPr="00A34B04" w:rsidRDefault="00C64EFF" w:rsidP="004943FE">
      <w:pPr>
        <w:rPr>
          <w:rFonts w:asciiTheme="minorHAnsi" w:hAnsiTheme="minorHAnsi" w:cstheme="minorHAnsi"/>
          <w:sz w:val="22"/>
          <w:szCs w:val="22"/>
        </w:rPr>
      </w:pPr>
    </w:p>
    <w:p w:rsidR="00915D70" w:rsidRPr="00A34B04" w:rsidRDefault="00235498" w:rsidP="004943FE">
      <w:pPr>
        <w:rPr>
          <w:rFonts w:asciiTheme="minorHAnsi" w:hAnsiTheme="minorHAnsi" w:cstheme="minorHAnsi"/>
          <w:b/>
          <w:sz w:val="22"/>
          <w:szCs w:val="22"/>
        </w:rPr>
      </w:pPr>
      <w:r w:rsidRPr="00A34B04">
        <w:rPr>
          <w:rFonts w:asciiTheme="minorHAnsi" w:hAnsiTheme="minorHAnsi" w:cstheme="minorHAnsi"/>
          <w:b/>
          <w:sz w:val="22"/>
          <w:szCs w:val="22"/>
        </w:rPr>
        <w:t>3.2.</w:t>
      </w:r>
      <w:r w:rsidR="00915D70" w:rsidRPr="00A34B04">
        <w:rPr>
          <w:rFonts w:asciiTheme="minorHAnsi" w:hAnsiTheme="minorHAnsi" w:cstheme="minorHAnsi"/>
          <w:b/>
          <w:sz w:val="22"/>
          <w:szCs w:val="22"/>
        </w:rPr>
        <w:tab/>
        <w:t>Plaćene dosp</w:t>
      </w:r>
      <w:r w:rsidR="004D5890" w:rsidRPr="00A34B04">
        <w:rPr>
          <w:rFonts w:asciiTheme="minorHAnsi" w:hAnsiTheme="minorHAnsi" w:cstheme="minorHAnsi"/>
          <w:b/>
          <w:sz w:val="22"/>
          <w:szCs w:val="22"/>
        </w:rPr>
        <w:t xml:space="preserve">jele porezne obveze i obveze za </w:t>
      </w:r>
      <w:r w:rsidR="00915D70" w:rsidRPr="00A34B04">
        <w:rPr>
          <w:rFonts w:asciiTheme="minorHAnsi" w:hAnsiTheme="minorHAnsi" w:cstheme="minorHAnsi"/>
          <w:b/>
          <w:sz w:val="22"/>
          <w:szCs w:val="22"/>
        </w:rPr>
        <w:t xml:space="preserve">mirovinsko i zdravstveno </w:t>
      </w:r>
      <w:r w:rsidR="000508C5" w:rsidRPr="00A34B04">
        <w:rPr>
          <w:rFonts w:asciiTheme="minorHAnsi" w:hAnsiTheme="minorHAnsi" w:cstheme="minorHAnsi"/>
          <w:b/>
          <w:sz w:val="22"/>
          <w:szCs w:val="22"/>
        </w:rPr>
        <w:tab/>
      </w:r>
      <w:r w:rsidR="00915D70" w:rsidRPr="00A34B04">
        <w:rPr>
          <w:rFonts w:asciiTheme="minorHAnsi" w:hAnsiTheme="minorHAnsi" w:cstheme="minorHAnsi"/>
          <w:b/>
          <w:sz w:val="22"/>
          <w:szCs w:val="22"/>
        </w:rPr>
        <w:t>osiguranje</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Javni naručitelj će isključiti ponuditelja iz postupka </w:t>
      </w:r>
      <w:r w:rsidR="00F90171" w:rsidRPr="00A34B04">
        <w:rPr>
          <w:rFonts w:asciiTheme="minorHAnsi" w:hAnsiTheme="minorHAnsi" w:cstheme="minorHAnsi"/>
          <w:sz w:val="22"/>
          <w:szCs w:val="22"/>
        </w:rPr>
        <w:t>jednostavne</w:t>
      </w:r>
      <w:r w:rsidR="00915D70" w:rsidRPr="00A34B04">
        <w:rPr>
          <w:rFonts w:asciiTheme="minorHAnsi" w:hAnsiTheme="minorHAnsi" w:cstheme="minorHAnsi"/>
          <w:sz w:val="22"/>
          <w:szCs w:val="22"/>
        </w:rPr>
        <w:t xml:space="preserve"> nabave ako nije </w:t>
      </w: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ispunio obvezu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plaćanja dospjelih poreznih obveza i obveza za mirovinsko i zdravstveno osiguranje, osim ako je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gospodarskom subjektu sukladno posebnim propisima odobrena odgoda plaćanja navedenih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obveza.</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Dokumenti kojima se dokazuje da ne postoje razlozi za isključenje</w:t>
      </w:r>
      <w:r w:rsidR="00677916" w:rsidRPr="00A34B04">
        <w:rPr>
          <w:rFonts w:asciiTheme="minorHAnsi" w:hAnsiTheme="minorHAnsi" w:cstheme="minorHAnsi"/>
          <w:sz w:val="22"/>
          <w:szCs w:val="22"/>
        </w:rPr>
        <w:t>:</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Potvrda porezne uprave o stanju duga ili jednakovrijedni dokument nadležnog tijela države sjedišta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gospodarskog subjekta.</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Ako se u toj državi ne izdaje takav dokument on može biti zamijenjen izjavom pod prisegom ili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odgovarajućom izjavom osobe koja je po zakonu ovlaštena za zastupanje gospodarskog subjekta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ispred nadležne sudske ili upravne vlasti ili bilježnika ili nadležnog strukovnog ili trgovinskog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tijela u državi sjedišta </w:t>
      </w:r>
      <w:r w:rsidRPr="00A34B04">
        <w:rPr>
          <w:rFonts w:asciiTheme="minorHAnsi" w:hAnsiTheme="minorHAnsi" w:cstheme="minorHAnsi"/>
          <w:sz w:val="22"/>
          <w:szCs w:val="22"/>
        </w:rPr>
        <w:tab/>
      </w:r>
      <w:r w:rsidR="00915D70" w:rsidRPr="00A34B04">
        <w:rPr>
          <w:rFonts w:asciiTheme="minorHAnsi" w:hAnsiTheme="minorHAnsi" w:cstheme="minorHAnsi"/>
          <w:sz w:val="22"/>
          <w:szCs w:val="22"/>
        </w:rPr>
        <w:t>gospodarskog subjekta.</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Navedeni dokaz ne smije biti stariji od 30 dana računajući od dana početka postupka </w:t>
      </w:r>
      <w:r w:rsidR="00602093" w:rsidRPr="00A34B04">
        <w:rPr>
          <w:rFonts w:asciiTheme="minorHAnsi" w:hAnsiTheme="minorHAnsi" w:cstheme="minorHAnsi"/>
          <w:sz w:val="22"/>
          <w:szCs w:val="22"/>
        </w:rPr>
        <w:t>jednostavne</w:t>
      </w:r>
      <w:r w:rsidR="00915D70" w:rsidRPr="00A34B04">
        <w:rPr>
          <w:rFonts w:asciiTheme="minorHAnsi" w:hAnsiTheme="minorHAnsi" w:cstheme="minorHAnsi"/>
          <w:sz w:val="22"/>
          <w:szCs w:val="22"/>
        </w:rPr>
        <w:t xml:space="preserve">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nabave.</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U slučaju zajednice ponuditelja navedene okolnosti se utvrđuju za sve članove zajednice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pojedinačno.</w:t>
      </w:r>
    </w:p>
    <w:p w:rsidR="004D5890" w:rsidRPr="00A34B04" w:rsidRDefault="004D5890" w:rsidP="004943FE">
      <w:pPr>
        <w:rPr>
          <w:rFonts w:asciiTheme="minorHAnsi" w:hAnsiTheme="minorHAnsi" w:cstheme="minorHAnsi"/>
          <w:sz w:val="22"/>
          <w:szCs w:val="22"/>
        </w:rPr>
      </w:pPr>
    </w:p>
    <w:p w:rsidR="004D5890" w:rsidRPr="00A34B04" w:rsidRDefault="004D5890" w:rsidP="004943FE">
      <w:pPr>
        <w:rPr>
          <w:rFonts w:asciiTheme="minorHAnsi" w:hAnsiTheme="minorHAnsi" w:cstheme="minorHAnsi"/>
          <w:sz w:val="22"/>
          <w:szCs w:val="22"/>
        </w:rPr>
      </w:pPr>
    </w:p>
    <w:p w:rsidR="00663A1E" w:rsidRPr="00A34B04" w:rsidRDefault="00663A1E" w:rsidP="004943FE">
      <w:pPr>
        <w:rPr>
          <w:rFonts w:asciiTheme="minorHAnsi" w:hAnsiTheme="minorHAnsi" w:cstheme="minorHAnsi"/>
          <w:sz w:val="22"/>
          <w:szCs w:val="22"/>
        </w:rPr>
      </w:pPr>
    </w:p>
    <w:p w:rsidR="00663A1E" w:rsidRPr="00A34B04" w:rsidRDefault="00663A1E" w:rsidP="004943FE">
      <w:pPr>
        <w:rPr>
          <w:rFonts w:asciiTheme="minorHAnsi" w:hAnsiTheme="minorHAnsi" w:cstheme="minorHAnsi"/>
          <w:sz w:val="22"/>
          <w:szCs w:val="22"/>
        </w:rPr>
      </w:pPr>
    </w:p>
    <w:p w:rsidR="00915D70" w:rsidRPr="00A34B04" w:rsidRDefault="00915D70" w:rsidP="00CF5D8A">
      <w:pPr>
        <w:pStyle w:val="Odlomakpopisa"/>
        <w:numPr>
          <w:ilvl w:val="0"/>
          <w:numId w:val="28"/>
        </w:numPr>
        <w:rPr>
          <w:rFonts w:asciiTheme="minorHAnsi" w:hAnsiTheme="minorHAnsi" w:cstheme="minorHAnsi"/>
          <w:b/>
          <w:sz w:val="22"/>
          <w:szCs w:val="22"/>
        </w:rPr>
      </w:pPr>
      <w:r w:rsidRPr="00A34B04">
        <w:rPr>
          <w:rFonts w:asciiTheme="minorHAnsi" w:hAnsiTheme="minorHAnsi" w:cstheme="minorHAnsi"/>
          <w:b/>
          <w:sz w:val="22"/>
          <w:szCs w:val="22"/>
        </w:rPr>
        <w:t>ODREDBE O SPOSOBNOSTI PONUDITELJA</w:t>
      </w:r>
    </w:p>
    <w:p w:rsidR="00915D70" w:rsidRPr="00A34B04" w:rsidRDefault="00915D70" w:rsidP="004943FE">
      <w:pPr>
        <w:rPr>
          <w:rFonts w:asciiTheme="minorHAnsi" w:hAnsiTheme="minorHAnsi" w:cstheme="minorHAnsi"/>
          <w:sz w:val="22"/>
          <w:szCs w:val="22"/>
        </w:rPr>
      </w:pPr>
      <w:r w:rsidRPr="00A34B04">
        <w:rPr>
          <w:rFonts w:asciiTheme="minorHAnsi" w:hAnsiTheme="minorHAnsi" w:cstheme="minorHAnsi"/>
          <w:sz w:val="22"/>
          <w:szCs w:val="22"/>
        </w:rPr>
        <w:t>4.1.</w:t>
      </w:r>
      <w:r w:rsidRPr="00A34B04">
        <w:rPr>
          <w:rFonts w:asciiTheme="minorHAnsi" w:hAnsiTheme="minorHAnsi" w:cstheme="minorHAnsi"/>
          <w:sz w:val="22"/>
          <w:szCs w:val="22"/>
        </w:rPr>
        <w:tab/>
        <w:t>Pravna i poslovna sposobnost</w:t>
      </w:r>
    </w:p>
    <w:p w:rsidR="00915D70" w:rsidRPr="00A34B04" w:rsidRDefault="00915D70" w:rsidP="004943FE">
      <w:pPr>
        <w:rPr>
          <w:rFonts w:asciiTheme="minorHAnsi" w:hAnsiTheme="minorHAnsi" w:cstheme="minorHAnsi"/>
          <w:sz w:val="22"/>
          <w:szCs w:val="22"/>
        </w:rPr>
      </w:pPr>
    </w:p>
    <w:p w:rsidR="00915D70" w:rsidRPr="00A34B04" w:rsidRDefault="00915D70" w:rsidP="004943FE">
      <w:pPr>
        <w:rPr>
          <w:rFonts w:asciiTheme="minorHAnsi" w:hAnsiTheme="minorHAnsi" w:cstheme="minorHAnsi"/>
          <w:sz w:val="22"/>
          <w:szCs w:val="22"/>
        </w:rPr>
      </w:pPr>
      <w:r w:rsidRPr="00A34B04">
        <w:rPr>
          <w:rFonts w:asciiTheme="minorHAnsi" w:hAnsiTheme="minorHAnsi" w:cstheme="minorHAnsi"/>
          <w:sz w:val="22"/>
          <w:szCs w:val="22"/>
        </w:rPr>
        <w:tab/>
        <w:t xml:space="preserve">Ponuditelj mora u postupku </w:t>
      </w:r>
      <w:r w:rsidR="00F90171" w:rsidRPr="00A34B04">
        <w:rPr>
          <w:rFonts w:asciiTheme="minorHAnsi" w:hAnsiTheme="minorHAnsi" w:cstheme="minorHAnsi"/>
          <w:sz w:val="22"/>
          <w:szCs w:val="22"/>
        </w:rPr>
        <w:t>jednostavne</w:t>
      </w:r>
      <w:r w:rsidRPr="00A34B04">
        <w:rPr>
          <w:rFonts w:asciiTheme="minorHAnsi" w:hAnsiTheme="minorHAnsi" w:cstheme="minorHAnsi"/>
          <w:sz w:val="22"/>
          <w:szCs w:val="22"/>
        </w:rPr>
        <w:t xml:space="preserve"> nabave dokazati svoj upis u sudski, obrtni, strukovni ili </w:t>
      </w:r>
      <w:r w:rsidR="00A34B04">
        <w:rPr>
          <w:rFonts w:asciiTheme="minorHAnsi" w:hAnsiTheme="minorHAnsi" w:cstheme="minorHAnsi"/>
          <w:sz w:val="22"/>
          <w:szCs w:val="22"/>
        </w:rPr>
        <w:tab/>
      </w:r>
      <w:r w:rsidRPr="00A34B04">
        <w:rPr>
          <w:rFonts w:asciiTheme="minorHAnsi" w:hAnsiTheme="minorHAnsi" w:cstheme="minorHAnsi"/>
          <w:sz w:val="22"/>
          <w:szCs w:val="22"/>
        </w:rPr>
        <w:t xml:space="preserve">drugi odgovarajući registar države sjedišta gospodarskog subjekta. </w:t>
      </w:r>
    </w:p>
    <w:p w:rsidR="00915D70" w:rsidRPr="00A34B04" w:rsidRDefault="00915D70" w:rsidP="004943FE">
      <w:pPr>
        <w:rPr>
          <w:rFonts w:asciiTheme="minorHAnsi" w:hAnsiTheme="minorHAnsi" w:cstheme="minorHAnsi"/>
          <w:sz w:val="22"/>
          <w:szCs w:val="22"/>
        </w:rPr>
      </w:pPr>
    </w:p>
    <w:p w:rsidR="008E0F9F" w:rsidRDefault="008E0F9F" w:rsidP="008E0F9F">
      <w:pPr>
        <w:ind w:left="720"/>
        <w:rPr>
          <w:rFonts w:asciiTheme="minorHAnsi" w:hAnsiTheme="minorHAnsi" w:cstheme="minorHAnsi"/>
          <w:sz w:val="22"/>
          <w:szCs w:val="22"/>
        </w:rPr>
      </w:pPr>
      <w:r>
        <w:rPr>
          <w:rFonts w:asciiTheme="minorHAnsi" w:hAnsiTheme="minorHAnsi" w:cstheme="minorHAnsi"/>
          <w:sz w:val="22"/>
          <w:szCs w:val="22"/>
        </w:rPr>
        <w:t>Ponuditelj mora dostaviti va</w:t>
      </w:r>
      <w:r w:rsidR="002D5129">
        <w:rPr>
          <w:rFonts w:asciiTheme="minorHAnsi" w:hAnsiTheme="minorHAnsi" w:cstheme="minorHAnsi"/>
          <w:sz w:val="22"/>
          <w:szCs w:val="22"/>
        </w:rPr>
        <w:t xml:space="preserve">žeću dozvolu Hrvatske energetske </w:t>
      </w:r>
      <w:r>
        <w:rPr>
          <w:rFonts w:asciiTheme="minorHAnsi" w:hAnsiTheme="minorHAnsi" w:cstheme="minorHAnsi"/>
          <w:sz w:val="22"/>
          <w:szCs w:val="22"/>
        </w:rPr>
        <w:t>regulatorne agencije (HERA) za obavljanje djelatnosti opskrbe električnim energijom sukladno čl. 16. Zakona o energiji (Narodne novine 120/12,14/14, 95/15, 102/15 i 68/18).</w:t>
      </w:r>
    </w:p>
    <w:p w:rsidR="008E0F9F" w:rsidRDefault="008E0F9F" w:rsidP="008E0F9F">
      <w:pPr>
        <w:ind w:left="720"/>
        <w:rPr>
          <w:rFonts w:asciiTheme="minorHAnsi" w:hAnsiTheme="minorHAnsi" w:cstheme="minorHAnsi"/>
          <w:sz w:val="22"/>
          <w:szCs w:val="22"/>
        </w:rPr>
      </w:pPr>
    </w:p>
    <w:p w:rsidR="008E0F9F" w:rsidRDefault="008E0F9F" w:rsidP="008E0F9F">
      <w:pPr>
        <w:ind w:left="720"/>
        <w:rPr>
          <w:rFonts w:asciiTheme="minorHAnsi" w:hAnsiTheme="minorHAnsi" w:cstheme="minorHAnsi"/>
          <w:sz w:val="22"/>
          <w:szCs w:val="22"/>
        </w:rPr>
      </w:pPr>
      <w:r>
        <w:rPr>
          <w:rFonts w:asciiTheme="minorHAnsi" w:hAnsiTheme="minorHAnsi" w:cstheme="minorHAnsi"/>
          <w:sz w:val="22"/>
          <w:szCs w:val="22"/>
        </w:rPr>
        <w:t>Ponuditelj mora dostaviti sporazum koji se reguliraju prava i obveze između ponuditelja (opskrbljivača) i operatera tržišta, sukladno Pravilima organiziranja tržišta električne energije (Narodne novine 121/15, 48/16 i 50/18). Dokaz se prilaže u obliku važećeg sporazuma ili potvrde Hrvatsko</w:t>
      </w:r>
      <w:r w:rsidR="00FF6200">
        <w:rPr>
          <w:rFonts w:asciiTheme="minorHAnsi" w:hAnsiTheme="minorHAnsi" w:cstheme="minorHAnsi"/>
          <w:sz w:val="22"/>
          <w:szCs w:val="22"/>
        </w:rPr>
        <w:t>g operatera tržišta energije il</w:t>
      </w:r>
      <w:r>
        <w:rPr>
          <w:rFonts w:asciiTheme="minorHAnsi" w:hAnsiTheme="minorHAnsi" w:cstheme="minorHAnsi"/>
          <w:sz w:val="22"/>
          <w:szCs w:val="22"/>
        </w:rPr>
        <w:t>i na drugi dokaziv način.</w:t>
      </w:r>
    </w:p>
    <w:p w:rsidR="008E0F9F" w:rsidRDefault="008E0F9F" w:rsidP="008E0F9F">
      <w:pPr>
        <w:ind w:left="720"/>
        <w:rPr>
          <w:rFonts w:asciiTheme="minorHAnsi" w:hAnsiTheme="minorHAnsi" w:cstheme="minorHAnsi"/>
          <w:sz w:val="22"/>
          <w:szCs w:val="22"/>
        </w:rPr>
      </w:pPr>
    </w:p>
    <w:p w:rsidR="00915D70" w:rsidRPr="00A34B04" w:rsidRDefault="00A34B04" w:rsidP="002D5129">
      <w:pPr>
        <w:rPr>
          <w:rFonts w:asciiTheme="minorHAnsi" w:hAnsiTheme="minorHAnsi" w:cstheme="minorHAnsi"/>
          <w:sz w:val="22"/>
          <w:szCs w:val="22"/>
        </w:rPr>
      </w:pPr>
      <w:r>
        <w:rPr>
          <w:rFonts w:asciiTheme="minorHAnsi" w:hAnsiTheme="minorHAnsi" w:cstheme="minorHAnsi"/>
          <w:sz w:val="22"/>
          <w:szCs w:val="22"/>
        </w:rPr>
        <w:tab/>
      </w:r>
      <w:r w:rsidR="00915D70" w:rsidRPr="00A34B04">
        <w:rPr>
          <w:rFonts w:asciiTheme="minorHAnsi" w:hAnsiTheme="minorHAnsi" w:cstheme="minorHAnsi"/>
          <w:sz w:val="22"/>
          <w:szCs w:val="22"/>
        </w:rPr>
        <w:t xml:space="preserve"> Navedeni dokaz</w:t>
      </w:r>
      <w:r w:rsidR="008E0F9F">
        <w:rPr>
          <w:rFonts w:asciiTheme="minorHAnsi" w:hAnsiTheme="minorHAnsi" w:cstheme="minorHAnsi"/>
          <w:sz w:val="22"/>
          <w:szCs w:val="22"/>
        </w:rPr>
        <w:t>i ne smiju</w:t>
      </w:r>
      <w:r w:rsidR="00915D70" w:rsidRPr="00A34B04">
        <w:rPr>
          <w:rFonts w:asciiTheme="minorHAnsi" w:hAnsiTheme="minorHAnsi" w:cstheme="minorHAnsi"/>
          <w:sz w:val="22"/>
          <w:szCs w:val="22"/>
        </w:rPr>
        <w:t xml:space="preserve"> biti stariji od 3 mjeseca računajući od dana početka postupka </w:t>
      </w:r>
      <w:r>
        <w:rPr>
          <w:rFonts w:asciiTheme="minorHAnsi" w:hAnsiTheme="minorHAnsi" w:cstheme="minorHAnsi"/>
          <w:sz w:val="22"/>
          <w:szCs w:val="22"/>
        </w:rPr>
        <w:tab/>
        <w:t>jednostavne</w:t>
      </w:r>
      <w:r w:rsidR="00915D70" w:rsidRPr="00A34B04">
        <w:rPr>
          <w:rFonts w:asciiTheme="minorHAnsi" w:hAnsiTheme="minorHAnsi" w:cstheme="minorHAnsi"/>
          <w:sz w:val="22"/>
          <w:szCs w:val="22"/>
        </w:rPr>
        <w:t xml:space="preserve"> nabave.</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p>
    <w:p w:rsidR="00915D70" w:rsidRPr="00A34B04" w:rsidRDefault="00915D70" w:rsidP="00900930">
      <w:pPr>
        <w:rPr>
          <w:rFonts w:asciiTheme="minorHAnsi" w:hAnsiTheme="minorHAnsi" w:cstheme="minorHAnsi"/>
          <w:sz w:val="22"/>
          <w:szCs w:val="22"/>
        </w:rPr>
      </w:pPr>
    </w:p>
    <w:p w:rsidR="00915D70" w:rsidRPr="00A34B04" w:rsidRDefault="00915D70" w:rsidP="004943FE">
      <w:pPr>
        <w:rPr>
          <w:rFonts w:asciiTheme="minorHAnsi" w:hAnsiTheme="minorHAnsi" w:cstheme="minorHAnsi"/>
          <w:sz w:val="22"/>
          <w:szCs w:val="22"/>
        </w:rPr>
      </w:pPr>
    </w:p>
    <w:p w:rsidR="00915D70" w:rsidRPr="00A34B04" w:rsidRDefault="00915D70" w:rsidP="00CF5D8A">
      <w:pPr>
        <w:pStyle w:val="Odlomakpopisa"/>
        <w:numPr>
          <w:ilvl w:val="0"/>
          <w:numId w:val="28"/>
        </w:numPr>
        <w:rPr>
          <w:rFonts w:asciiTheme="minorHAnsi" w:hAnsiTheme="minorHAnsi" w:cstheme="minorHAnsi"/>
          <w:b/>
          <w:sz w:val="22"/>
          <w:szCs w:val="22"/>
        </w:rPr>
      </w:pPr>
      <w:r w:rsidRPr="00A34B04">
        <w:rPr>
          <w:rFonts w:asciiTheme="minorHAnsi" w:hAnsiTheme="minorHAnsi" w:cstheme="minorHAnsi"/>
          <w:b/>
          <w:sz w:val="22"/>
          <w:szCs w:val="22"/>
        </w:rPr>
        <w:t>PONUDA</w:t>
      </w:r>
    </w:p>
    <w:p w:rsidR="00915D70" w:rsidRPr="00A34B04" w:rsidRDefault="00915D70" w:rsidP="00CF5D8A">
      <w:pPr>
        <w:pStyle w:val="Odlomakpopisa"/>
        <w:numPr>
          <w:ilvl w:val="1"/>
          <w:numId w:val="28"/>
        </w:numPr>
        <w:rPr>
          <w:rFonts w:asciiTheme="minorHAnsi" w:hAnsiTheme="minorHAnsi" w:cstheme="minorHAnsi"/>
          <w:b/>
          <w:sz w:val="22"/>
          <w:szCs w:val="22"/>
        </w:rPr>
      </w:pPr>
      <w:r w:rsidRPr="00A34B04">
        <w:rPr>
          <w:rFonts w:asciiTheme="minorHAnsi" w:hAnsiTheme="minorHAnsi" w:cstheme="minorHAnsi"/>
          <w:b/>
          <w:sz w:val="22"/>
          <w:szCs w:val="22"/>
        </w:rPr>
        <w:t xml:space="preserve">Sadržaj i način izrade ponude </w:t>
      </w:r>
    </w:p>
    <w:p w:rsidR="004D5890" w:rsidRPr="00A34B04" w:rsidRDefault="004D5890" w:rsidP="004943FE">
      <w:pPr>
        <w:rPr>
          <w:rFonts w:asciiTheme="minorHAnsi" w:hAnsiTheme="minorHAnsi" w:cstheme="minorHAnsi"/>
          <w:sz w:val="22"/>
          <w:szCs w:val="22"/>
        </w:rPr>
      </w:pP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Ponuda treba sadržavati: </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455319" w:rsidRPr="00A34B04">
        <w:rPr>
          <w:rFonts w:asciiTheme="minorHAnsi" w:hAnsiTheme="minorHAnsi" w:cstheme="minorHAnsi"/>
          <w:sz w:val="22"/>
          <w:szCs w:val="22"/>
        </w:rPr>
        <w:t>1</w:t>
      </w:r>
      <w:r w:rsidR="00D91523" w:rsidRPr="00A34B04">
        <w:rPr>
          <w:rFonts w:asciiTheme="minorHAnsi" w:hAnsiTheme="minorHAnsi" w:cstheme="minorHAnsi"/>
          <w:sz w:val="22"/>
          <w:szCs w:val="22"/>
        </w:rPr>
        <w:t xml:space="preserve">. popunjen ponudbeni list (obrazac 3.), potpisan </w:t>
      </w:r>
      <w:r w:rsidR="00A34B04">
        <w:rPr>
          <w:rFonts w:asciiTheme="minorHAnsi" w:hAnsiTheme="minorHAnsi" w:cstheme="minorHAnsi"/>
          <w:sz w:val="22"/>
          <w:szCs w:val="22"/>
        </w:rPr>
        <w:t>od ovlaštene osobe i ovjeren</w:t>
      </w:r>
      <w:r w:rsidR="00D91523" w:rsidRPr="00A34B04">
        <w:rPr>
          <w:rFonts w:asciiTheme="minorHAnsi" w:hAnsiTheme="minorHAnsi" w:cstheme="minorHAnsi"/>
          <w:sz w:val="22"/>
          <w:szCs w:val="22"/>
        </w:rPr>
        <w:t xml:space="preserve"> </w:t>
      </w:r>
      <w:r w:rsidR="00915D70" w:rsidRPr="00A34B04">
        <w:rPr>
          <w:rFonts w:asciiTheme="minorHAnsi" w:hAnsiTheme="minorHAnsi" w:cstheme="minorHAnsi"/>
          <w:sz w:val="22"/>
          <w:szCs w:val="22"/>
        </w:rPr>
        <w:t xml:space="preserve">pečatom ponuditelja </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455319" w:rsidRPr="00A34B04">
        <w:rPr>
          <w:rFonts w:asciiTheme="minorHAnsi" w:hAnsiTheme="minorHAnsi" w:cstheme="minorHAnsi"/>
          <w:sz w:val="22"/>
          <w:szCs w:val="22"/>
        </w:rPr>
        <w:t>2</w:t>
      </w:r>
      <w:r w:rsidR="00803EBB" w:rsidRPr="00A34B04">
        <w:rPr>
          <w:rFonts w:asciiTheme="minorHAnsi" w:hAnsiTheme="minorHAnsi" w:cstheme="minorHAnsi"/>
          <w:sz w:val="22"/>
          <w:szCs w:val="22"/>
        </w:rPr>
        <w:t xml:space="preserve">. Potvrdu porezne uprave iz točke </w:t>
      </w:r>
      <w:r w:rsidR="00915D70" w:rsidRPr="00A34B04">
        <w:rPr>
          <w:rFonts w:asciiTheme="minorHAnsi" w:hAnsiTheme="minorHAnsi" w:cstheme="minorHAnsi"/>
          <w:sz w:val="22"/>
          <w:szCs w:val="22"/>
        </w:rPr>
        <w:t xml:space="preserve"> iz točke</w:t>
      </w:r>
      <w:r w:rsidR="00803EBB" w:rsidRPr="00A34B04">
        <w:rPr>
          <w:rFonts w:asciiTheme="minorHAnsi" w:hAnsiTheme="minorHAnsi" w:cstheme="minorHAnsi"/>
          <w:sz w:val="22"/>
          <w:szCs w:val="22"/>
        </w:rPr>
        <w:t xml:space="preserve"> </w:t>
      </w:r>
      <w:r w:rsidR="00455319" w:rsidRPr="00A34B04">
        <w:rPr>
          <w:rFonts w:asciiTheme="minorHAnsi" w:hAnsiTheme="minorHAnsi" w:cstheme="minorHAnsi"/>
          <w:sz w:val="22"/>
          <w:szCs w:val="22"/>
        </w:rPr>
        <w:t>3. 2</w:t>
      </w:r>
      <w:r w:rsidR="00915D70" w:rsidRPr="00A34B04">
        <w:rPr>
          <w:rFonts w:asciiTheme="minorHAnsi" w:hAnsiTheme="minorHAnsi" w:cstheme="minorHAnsi"/>
          <w:sz w:val="22"/>
          <w:szCs w:val="22"/>
        </w:rPr>
        <w:t>.</w:t>
      </w:r>
      <w:r w:rsidR="00803EBB" w:rsidRPr="00A34B04">
        <w:rPr>
          <w:rFonts w:asciiTheme="minorHAnsi" w:hAnsiTheme="minorHAnsi" w:cstheme="minorHAnsi"/>
          <w:sz w:val="22"/>
          <w:szCs w:val="22"/>
        </w:rPr>
        <w:t xml:space="preserve"> ove dokumentacije</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455319" w:rsidRPr="00A34B04">
        <w:rPr>
          <w:rFonts w:asciiTheme="minorHAnsi" w:hAnsiTheme="minorHAnsi" w:cstheme="minorHAnsi"/>
          <w:sz w:val="22"/>
          <w:szCs w:val="22"/>
        </w:rPr>
        <w:t>3</w:t>
      </w:r>
      <w:r w:rsidR="00915D70" w:rsidRPr="00A34B04">
        <w:rPr>
          <w:rFonts w:asciiTheme="minorHAnsi" w:hAnsiTheme="minorHAnsi" w:cstheme="minorHAnsi"/>
          <w:sz w:val="22"/>
          <w:szCs w:val="22"/>
        </w:rPr>
        <w:t xml:space="preserve">. </w:t>
      </w:r>
      <w:r w:rsidR="008E0F9F">
        <w:rPr>
          <w:rFonts w:asciiTheme="minorHAnsi" w:hAnsiTheme="minorHAnsi" w:cstheme="minorHAnsi"/>
          <w:sz w:val="22"/>
          <w:szCs w:val="22"/>
        </w:rPr>
        <w:t>Potvrde</w:t>
      </w:r>
      <w:r w:rsidR="00803EBB" w:rsidRPr="00A34B04">
        <w:rPr>
          <w:rFonts w:asciiTheme="minorHAnsi" w:hAnsiTheme="minorHAnsi" w:cstheme="minorHAnsi"/>
          <w:sz w:val="22"/>
          <w:szCs w:val="22"/>
        </w:rPr>
        <w:t xml:space="preserve"> o pravnoj i poslovnoj</w:t>
      </w:r>
      <w:r w:rsidR="00915D70" w:rsidRPr="00A34B04">
        <w:rPr>
          <w:rFonts w:asciiTheme="minorHAnsi" w:hAnsiTheme="minorHAnsi" w:cstheme="minorHAnsi"/>
          <w:sz w:val="22"/>
          <w:szCs w:val="22"/>
        </w:rPr>
        <w:t xml:space="preserve"> sposobnosti iz točke 4.</w:t>
      </w:r>
      <w:r w:rsidR="00455319" w:rsidRPr="00A34B04">
        <w:rPr>
          <w:rFonts w:asciiTheme="minorHAnsi" w:hAnsiTheme="minorHAnsi" w:cstheme="minorHAnsi"/>
          <w:sz w:val="22"/>
          <w:szCs w:val="22"/>
        </w:rPr>
        <w:t>1.</w:t>
      </w:r>
      <w:r w:rsidR="00B360CB" w:rsidRPr="00A34B04">
        <w:rPr>
          <w:rFonts w:asciiTheme="minorHAnsi" w:hAnsiTheme="minorHAnsi" w:cstheme="minorHAnsi"/>
          <w:sz w:val="22"/>
          <w:szCs w:val="22"/>
        </w:rPr>
        <w:t xml:space="preserve"> ove dokumentacije </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455319" w:rsidRPr="00A34B04">
        <w:rPr>
          <w:rFonts w:asciiTheme="minorHAnsi" w:hAnsiTheme="minorHAnsi" w:cstheme="minorHAnsi"/>
          <w:sz w:val="22"/>
          <w:szCs w:val="22"/>
        </w:rPr>
        <w:t>4</w:t>
      </w:r>
      <w:r w:rsidR="00915D70" w:rsidRPr="00A34B04">
        <w:rPr>
          <w:rFonts w:asciiTheme="minorHAnsi" w:hAnsiTheme="minorHAnsi" w:cstheme="minorHAnsi"/>
          <w:sz w:val="22"/>
          <w:szCs w:val="22"/>
        </w:rPr>
        <w:t xml:space="preserve">. popunjen troškovnik potpisan od ovlaštene osobe i ovjeren pečatom ponuditelja   </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p>
    <w:p w:rsidR="00915D70" w:rsidRPr="00A34B04" w:rsidRDefault="00915D70" w:rsidP="004943FE">
      <w:pPr>
        <w:rPr>
          <w:rFonts w:asciiTheme="minorHAnsi" w:hAnsiTheme="minorHAnsi" w:cstheme="minorHAnsi"/>
          <w:sz w:val="22"/>
          <w:szCs w:val="22"/>
        </w:rPr>
      </w:pP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Sve zahtijevane dokumente kojima se dokazuje da ne postoje razlozi za isključenje </w:t>
      </w: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ponuditelja i dokumente kojima dokazuju svoju sposobnost, ponuditelji mogu dostaviti u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neovjerenoj preslici. </w:t>
      </w:r>
    </w:p>
    <w:p w:rsidR="004D5890" w:rsidRPr="00A34B04" w:rsidRDefault="004D5890" w:rsidP="004943FE">
      <w:pPr>
        <w:rPr>
          <w:rFonts w:asciiTheme="minorHAnsi" w:hAnsiTheme="minorHAnsi" w:cstheme="minorHAnsi"/>
          <w:sz w:val="22"/>
          <w:szCs w:val="22"/>
        </w:rPr>
      </w:pP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5.2</w:t>
      </w:r>
      <w:r w:rsidRPr="00A34B04">
        <w:rPr>
          <w:rFonts w:asciiTheme="minorHAnsi" w:hAnsiTheme="minorHAnsi" w:cstheme="minorHAnsi"/>
          <w:b/>
          <w:sz w:val="22"/>
          <w:szCs w:val="22"/>
        </w:rPr>
        <w:tab/>
        <w:t>Način dostave ponude</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Ponuda se dostavlja u pisanom obliku, u zatvorenoj omotnici s nazivom i adresom </w:t>
      </w: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naručitelja: </w:t>
      </w:r>
    </w:p>
    <w:p w:rsidR="00915D70" w:rsidRPr="00A34B04" w:rsidRDefault="00766983" w:rsidP="00766983">
      <w:pPr>
        <w:ind w:left="720"/>
        <w:rPr>
          <w:rFonts w:asciiTheme="minorHAnsi" w:hAnsiTheme="minorHAnsi" w:cstheme="minorHAnsi"/>
          <w:sz w:val="22"/>
          <w:szCs w:val="22"/>
        </w:rPr>
      </w:pPr>
      <w:r>
        <w:rPr>
          <w:rFonts w:asciiTheme="minorHAnsi" w:hAnsiTheme="minorHAnsi" w:cstheme="minorHAnsi"/>
          <w:sz w:val="22"/>
          <w:szCs w:val="22"/>
        </w:rPr>
        <w:t>CENTAR ZA ODGOJ I OBRAZOVANJE TOMISLAV ŠPOLJAR, JURJA KRIŽANIĆA 33</w:t>
      </w:r>
      <w:r w:rsidR="000508C5" w:rsidRPr="00A34B04">
        <w:rPr>
          <w:rFonts w:asciiTheme="minorHAnsi" w:hAnsiTheme="minorHAnsi" w:cstheme="minorHAnsi"/>
          <w:sz w:val="22"/>
          <w:szCs w:val="22"/>
        </w:rPr>
        <w:t>, 42000 Varaždin</w:t>
      </w:r>
      <w:r w:rsidR="00B537A2" w:rsidRPr="00A34B04">
        <w:rPr>
          <w:rFonts w:asciiTheme="minorHAnsi" w:hAnsiTheme="minorHAnsi" w:cstheme="minorHAnsi"/>
          <w:sz w:val="22"/>
          <w:szCs w:val="22"/>
        </w:rPr>
        <w:t>,</w:t>
      </w:r>
      <w:r w:rsidR="004D5890" w:rsidRPr="00A34B04">
        <w:rPr>
          <w:rFonts w:asciiTheme="minorHAnsi" w:hAnsiTheme="minorHAnsi" w:cstheme="minorHAnsi"/>
          <w:sz w:val="22"/>
          <w:szCs w:val="22"/>
        </w:rPr>
        <w:t xml:space="preserve"> </w:t>
      </w:r>
      <w:r w:rsidR="00915D70" w:rsidRPr="00A34B04">
        <w:rPr>
          <w:rFonts w:asciiTheme="minorHAnsi" w:hAnsiTheme="minorHAnsi" w:cstheme="minorHAnsi"/>
          <w:sz w:val="22"/>
          <w:szCs w:val="22"/>
        </w:rPr>
        <w:t xml:space="preserve"> </w:t>
      </w:r>
      <w:r w:rsidR="00B537A2" w:rsidRPr="00A34B04">
        <w:rPr>
          <w:rFonts w:asciiTheme="minorHAnsi" w:hAnsiTheme="minorHAnsi" w:cstheme="minorHAnsi"/>
          <w:sz w:val="22"/>
          <w:szCs w:val="22"/>
        </w:rPr>
        <w:t>s</w:t>
      </w:r>
      <w:r w:rsidR="00915D70" w:rsidRPr="00A34B04">
        <w:rPr>
          <w:rFonts w:asciiTheme="minorHAnsi" w:hAnsiTheme="minorHAnsi" w:cstheme="minorHAnsi"/>
          <w:sz w:val="22"/>
          <w:szCs w:val="22"/>
        </w:rPr>
        <w:t xml:space="preserve"> naznakom „</w:t>
      </w:r>
      <w:r>
        <w:rPr>
          <w:rFonts w:asciiTheme="minorHAnsi" w:hAnsiTheme="minorHAnsi" w:cstheme="minorHAnsi"/>
          <w:sz w:val="22"/>
          <w:szCs w:val="22"/>
        </w:rPr>
        <w:t>Jednostavna  nabava</w:t>
      </w:r>
      <w:r w:rsidR="00915D70" w:rsidRPr="00A34B04">
        <w:rPr>
          <w:rFonts w:asciiTheme="minorHAnsi" w:hAnsiTheme="minorHAnsi" w:cstheme="minorHAnsi"/>
          <w:sz w:val="22"/>
          <w:szCs w:val="22"/>
        </w:rPr>
        <w:t xml:space="preserve"> </w:t>
      </w:r>
      <w:r w:rsidR="002E25F1" w:rsidRPr="00A34B04">
        <w:rPr>
          <w:rFonts w:asciiTheme="minorHAnsi" w:hAnsiTheme="minorHAnsi" w:cstheme="minorHAnsi"/>
          <w:sz w:val="22"/>
          <w:szCs w:val="22"/>
        </w:rPr>
        <w:t xml:space="preserve">– </w:t>
      </w:r>
      <w:r w:rsidR="008E0F9F">
        <w:rPr>
          <w:rFonts w:asciiTheme="minorHAnsi" w:hAnsiTheme="minorHAnsi" w:cstheme="minorHAnsi"/>
          <w:sz w:val="22"/>
          <w:szCs w:val="22"/>
        </w:rPr>
        <w:t>OPSKRBA ELEKTRIČNOM ENERGIJOM</w:t>
      </w:r>
      <w:r w:rsidR="008A6931" w:rsidRPr="00A34B04">
        <w:rPr>
          <w:rFonts w:asciiTheme="minorHAnsi" w:hAnsiTheme="minorHAnsi" w:cstheme="minorHAnsi"/>
          <w:sz w:val="22"/>
          <w:szCs w:val="22"/>
        </w:rPr>
        <w:t xml:space="preserve"> </w:t>
      </w:r>
      <w:r w:rsidR="00915D70" w:rsidRPr="00A34B04">
        <w:rPr>
          <w:rFonts w:asciiTheme="minorHAnsi" w:hAnsiTheme="minorHAnsi" w:cstheme="minorHAnsi"/>
          <w:sz w:val="22"/>
          <w:szCs w:val="22"/>
        </w:rPr>
        <w:t>- NE OTVARAJ“.</w:t>
      </w:r>
    </w:p>
    <w:p w:rsidR="00915D70" w:rsidRPr="00A34B04" w:rsidRDefault="00663A1E"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Do isteka roka za dostavu ponude, ponuditelj može dostaviti izmjenu i/ili dopunu ponude. </w:t>
      </w:r>
    </w:p>
    <w:p w:rsidR="00915D70" w:rsidRPr="00A34B04" w:rsidRDefault="00663A1E"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Izmjena i/ili dopuna ponude dostavlja se na isti način kao i osnovna ponuda s obveznom naznakom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da se radi o izmjeni ili dopuni ponude.</w:t>
      </w:r>
    </w:p>
    <w:p w:rsidR="004D5890" w:rsidRPr="00A34B04" w:rsidRDefault="004D5890" w:rsidP="004943FE">
      <w:pPr>
        <w:rPr>
          <w:rFonts w:asciiTheme="minorHAnsi" w:hAnsiTheme="minorHAnsi" w:cstheme="minorHAnsi"/>
          <w:sz w:val="22"/>
          <w:szCs w:val="22"/>
        </w:rPr>
      </w:pP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5.3</w:t>
      </w:r>
      <w:r w:rsidRPr="00A34B04">
        <w:rPr>
          <w:rFonts w:asciiTheme="minorHAnsi" w:hAnsiTheme="minorHAnsi" w:cstheme="minorHAnsi"/>
          <w:b/>
          <w:sz w:val="22"/>
          <w:szCs w:val="22"/>
        </w:rPr>
        <w:tab/>
        <w:t>Alternativne ponude</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Alternativne ponude nisu dopuštene.</w:t>
      </w:r>
    </w:p>
    <w:p w:rsidR="004D5890" w:rsidRPr="00A34B04" w:rsidRDefault="004D5890" w:rsidP="004943FE">
      <w:pPr>
        <w:rPr>
          <w:rFonts w:asciiTheme="minorHAnsi" w:hAnsiTheme="minorHAnsi" w:cstheme="minorHAnsi"/>
          <w:sz w:val="22"/>
          <w:szCs w:val="22"/>
        </w:rPr>
      </w:pP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5.4</w:t>
      </w:r>
      <w:r w:rsidRPr="00A34B04">
        <w:rPr>
          <w:rFonts w:asciiTheme="minorHAnsi" w:hAnsiTheme="minorHAnsi" w:cstheme="minorHAnsi"/>
          <w:b/>
          <w:sz w:val="22"/>
          <w:szCs w:val="22"/>
        </w:rPr>
        <w:tab/>
        <w:t>Način određivanja cijene ponude</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Ponuditelj izražava cijenu ponude u kunama. Cijena ponude piše se brojkama.</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U cijenu ponude bez poreza na dodanu vrijednost moraju biti uračunati svi troškovi i popusti.</w:t>
      </w:r>
    </w:p>
    <w:p w:rsidR="004D5890" w:rsidRPr="00A34B04" w:rsidRDefault="004D5890" w:rsidP="004943FE">
      <w:pPr>
        <w:rPr>
          <w:rFonts w:asciiTheme="minorHAnsi" w:hAnsiTheme="minorHAnsi" w:cstheme="minorHAnsi"/>
          <w:sz w:val="22"/>
          <w:szCs w:val="22"/>
        </w:rPr>
      </w:pP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5.5</w:t>
      </w:r>
      <w:r w:rsidRPr="00A34B04">
        <w:rPr>
          <w:rFonts w:asciiTheme="minorHAnsi" w:hAnsiTheme="minorHAnsi" w:cstheme="minorHAnsi"/>
          <w:b/>
          <w:sz w:val="22"/>
          <w:szCs w:val="22"/>
        </w:rPr>
        <w:tab/>
        <w:t>Kriterij za odabir ponude</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Kriterij za odabir ponude je najniža cijena.</w:t>
      </w:r>
    </w:p>
    <w:p w:rsidR="004D5890" w:rsidRPr="00A34B04" w:rsidRDefault="004D5890" w:rsidP="004943FE">
      <w:pPr>
        <w:rPr>
          <w:rFonts w:asciiTheme="minorHAnsi" w:hAnsiTheme="minorHAnsi" w:cstheme="minorHAnsi"/>
          <w:sz w:val="22"/>
          <w:szCs w:val="22"/>
        </w:rPr>
      </w:pP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5.6</w:t>
      </w:r>
      <w:r w:rsidRPr="00A34B04">
        <w:rPr>
          <w:rFonts w:asciiTheme="minorHAnsi" w:hAnsiTheme="minorHAnsi" w:cstheme="minorHAnsi"/>
          <w:b/>
          <w:sz w:val="22"/>
          <w:szCs w:val="22"/>
        </w:rPr>
        <w:tab/>
        <w:t>Jezik na kojem se izrađuje ponuda</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Ponuda se izrađuje na hrvatskom jeziku i latiničnom pismu.</w:t>
      </w:r>
    </w:p>
    <w:p w:rsidR="004D5890" w:rsidRPr="00A34B04" w:rsidRDefault="004D5890" w:rsidP="004943FE">
      <w:pPr>
        <w:rPr>
          <w:rFonts w:asciiTheme="minorHAnsi" w:hAnsiTheme="minorHAnsi" w:cstheme="minorHAnsi"/>
          <w:sz w:val="22"/>
          <w:szCs w:val="22"/>
        </w:rPr>
      </w:pP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5.7</w:t>
      </w:r>
      <w:r w:rsidRPr="00A34B04">
        <w:rPr>
          <w:rFonts w:asciiTheme="minorHAnsi" w:hAnsiTheme="minorHAnsi" w:cstheme="minorHAnsi"/>
          <w:b/>
          <w:sz w:val="22"/>
          <w:szCs w:val="22"/>
        </w:rPr>
        <w:tab/>
        <w:t>Rok valjanosti ponude</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0D4F3C" w:rsidRPr="00A34B04">
        <w:rPr>
          <w:rFonts w:asciiTheme="minorHAnsi" w:hAnsiTheme="minorHAnsi" w:cstheme="minorHAnsi"/>
          <w:sz w:val="22"/>
          <w:szCs w:val="22"/>
        </w:rPr>
        <w:t>Rok valjanosti ponude je 6</w:t>
      </w:r>
      <w:r w:rsidR="00915D70" w:rsidRPr="00A34B04">
        <w:rPr>
          <w:rFonts w:asciiTheme="minorHAnsi" w:hAnsiTheme="minorHAnsi" w:cstheme="minorHAnsi"/>
          <w:sz w:val="22"/>
          <w:szCs w:val="22"/>
        </w:rPr>
        <w:t xml:space="preserve">0 dana od dana isteka roka za dostavu ponude. </w:t>
      </w:r>
    </w:p>
    <w:p w:rsidR="004D5890" w:rsidRDefault="004D5890" w:rsidP="004943FE">
      <w:pPr>
        <w:rPr>
          <w:rFonts w:asciiTheme="minorHAnsi" w:hAnsiTheme="minorHAnsi" w:cstheme="minorHAnsi"/>
          <w:sz w:val="22"/>
          <w:szCs w:val="22"/>
        </w:rPr>
      </w:pPr>
    </w:p>
    <w:p w:rsidR="00A34B04" w:rsidRDefault="00A34B04" w:rsidP="004943FE">
      <w:pPr>
        <w:rPr>
          <w:rFonts w:asciiTheme="minorHAnsi" w:hAnsiTheme="minorHAnsi" w:cstheme="minorHAnsi"/>
          <w:sz w:val="22"/>
          <w:szCs w:val="22"/>
        </w:rPr>
      </w:pPr>
    </w:p>
    <w:p w:rsidR="00A34B04" w:rsidRDefault="00A34B04" w:rsidP="004943FE">
      <w:pPr>
        <w:rPr>
          <w:rFonts w:asciiTheme="minorHAnsi" w:hAnsiTheme="minorHAnsi" w:cstheme="minorHAnsi"/>
          <w:sz w:val="22"/>
          <w:szCs w:val="22"/>
        </w:rPr>
      </w:pPr>
    </w:p>
    <w:p w:rsidR="00A34B04" w:rsidRPr="00A34B04" w:rsidRDefault="00A34B04" w:rsidP="004943FE">
      <w:pPr>
        <w:rPr>
          <w:rFonts w:asciiTheme="minorHAnsi" w:hAnsiTheme="minorHAnsi" w:cstheme="minorHAnsi"/>
          <w:sz w:val="22"/>
          <w:szCs w:val="22"/>
        </w:rPr>
      </w:pPr>
    </w:p>
    <w:p w:rsidR="004D5890" w:rsidRPr="00A34B04" w:rsidRDefault="004D5890" w:rsidP="004943FE">
      <w:pPr>
        <w:rPr>
          <w:rFonts w:asciiTheme="minorHAnsi" w:hAnsiTheme="minorHAnsi" w:cstheme="minorHAnsi"/>
          <w:sz w:val="22"/>
          <w:szCs w:val="22"/>
        </w:rPr>
      </w:pPr>
    </w:p>
    <w:p w:rsidR="00915D70" w:rsidRPr="00A34B04" w:rsidRDefault="00915D70" w:rsidP="00CF5D8A">
      <w:pPr>
        <w:pStyle w:val="Odlomakpopisa"/>
        <w:numPr>
          <w:ilvl w:val="0"/>
          <w:numId w:val="28"/>
        </w:numPr>
        <w:rPr>
          <w:rFonts w:asciiTheme="minorHAnsi" w:hAnsiTheme="minorHAnsi" w:cstheme="minorHAnsi"/>
          <w:b/>
          <w:sz w:val="22"/>
          <w:szCs w:val="22"/>
        </w:rPr>
      </w:pPr>
      <w:r w:rsidRPr="00A34B04">
        <w:rPr>
          <w:rFonts w:asciiTheme="minorHAnsi" w:hAnsiTheme="minorHAnsi" w:cstheme="minorHAnsi"/>
          <w:b/>
          <w:sz w:val="22"/>
          <w:szCs w:val="22"/>
        </w:rPr>
        <w:t>OSTALE ODREDBE</w:t>
      </w:r>
    </w:p>
    <w:p w:rsidR="004D589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6.1.1   Rok za dostavu ponuda je</w:t>
      </w:r>
      <w:r w:rsidR="004D5890" w:rsidRPr="00A34B04">
        <w:rPr>
          <w:rFonts w:asciiTheme="minorHAnsi" w:hAnsiTheme="minorHAnsi" w:cstheme="minorHAnsi"/>
          <w:b/>
          <w:sz w:val="22"/>
          <w:szCs w:val="22"/>
        </w:rPr>
        <w:t>:</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5019E4" w:rsidRPr="00A34B04">
        <w:rPr>
          <w:rFonts w:asciiTheme="minorHAnsi" w:hAnsiTheme="minorHAnsi" w:cstheme="minorHAnsi"/>
          <w:sz w:val="22"/>
          <w:szCs w:val="22"/>
        </w:rPr>
        <w:t>- rok za</w:t>
      </w:r>
      <w:r w:rsidR="00D91523" w:rsidRPr="00A34B04">
        <w:rPr>
          <w:rFonts w:asciiTheme="minorHAnsi" w:hAnsiTheme="minorHAnsi" w:cstheme="minorHAnsi"/>
          <w:sz w:val="22"/>
          <w:szCs w:val="22"/>
        </w:rPr>
        <w:t xml:space="preserve"> dostavu ponuda </w:t>
      </w:r>
      <w:r w:rsidR="00766983">
        <w:rPr>
          <w:rFonts w:asciiTheme="minorHAnsi" w:hAnsiTheme="minorHAnsi" w:cstheme="minorHAnsi"/>
          <w:sz w:val="22"/>
          <w:szCs w:val="22"/>
        </w:rPr>
        <w:t xml:space="preserve"> 18. ožujka 2019. ( ponedjeljak) </w:t>
      </w:r>
      <w:r w:rsidR="005019E4" w:rsidRPr="00A34B04">
        <w:rPr>
          <w:rFonts w:asciiTheme="minorHAnsi" w:hAnsiTheme="minorHAnsi" w:cstheme="minorHAnsi"/>
          <w:sz w:val="22"/>
          <w:szCs w:val="22"/>
        </w:rPr>
        <w:t xml:space="preserve"> </w:t>
      </w:r>
      <w:r w:rsidR="00D91523" w:rsidRPr="00A34B04">
        <w:rPr>
          <w:rFonts w:asciiTheme="minorHAnsi" w:hAnsiTheme="minorHAnsi" w:cstheme="minorHAnsi"/>
          <w:sz w:val="22"/>
          <w:szCs w:val="22"/>
        </w:rPr>
        <w:t xml:space="preserve">do </w:t>
      </w:r>
      <w:r w:rsidR="00663A1E" w:rsidRPr="00A34B04">
        <w:rPr>
          <w:rFonts w:asciiTheme="minorHAnsi" w:hAnsiTheme="minorHAnsi" w:cstheme="minorHAnsi"/>
          <w:sz w:val="22"/>
          <w:szCs w:val="22"/>
        </w:rPr>
        <w:t>10 sati na adresu škole</w:t>
      </w:r>
      <w:r w:rsidR="00A34B04">
        <w:rPr>
          <w:rFonts w:asciiTheme="minorHAnsi" w:hAnsiTheme="minorHAnsi" w:cstheme="minorHAnsi"/>
          <w:sz w:val="22"/>
          <w:szCs w:val="22"/>
        </w:rPr>
        <w:t xml:space="preserve"> ili osobno </w:t>
      </w:r>
      <w:r w:rsidR="006A0726">
        <w:rPr>
          <w:rFonts w:asciiTheme="minorHAnsi" w:hAnsiTheme="minorHAnsi" w:cstheme="minorHAnsi"/>
          <w:sz w:val="22"/>
          <w:szCs w:val="22"/>
        </w:rPr>
        <w:tab/>
      </w:r>
      <w:r w:rsidR="000D4F3C" w:rsidRPr="00A34B04">
        <w:rPr>
          <w:rFonts w:asciiTheme="minorHAnsi" w:hAnsiTheme="minorHAnsi" w:cstheme="minorHAnsi"/>
          <w:sz w:val="22"/>
          <w:szCs w:val="22"/>
        </w:rPr>
        <w:t>dostaviti u tajništvo škole</w:t>
      </w:r>
      <w:r w:rsidR="00663A1E" w:rsidRPr="00A34B04">
        <w:rPr>
          <w:rFonts w:asciiTheme="minorHAnsi" w:hAnsiTheme="minorHAnsi" w:cstheme="minorHAnsi"/>
          <w:sz w:val="22"/>
          <w:szCs w:val="22"/>
        </w:rPr>
        <w:t>.</w:t>
      </w:r>
      <w:r w:rsidR="00915D70" w:rsidRPr="00A34B04">
        <w:rPr>
          <w:rFonts w:asciiTheme="minorHAnsi" w:hAnsiTheme="minorHAnsi" w:cstheme="minorHAnsi"/>
          <w:sz w:val="22"/>
          <w:szCs w:val="22"/>
        </w:rPr>
        <w:t xml:space="preserve"> </w:t>
      </w:r>
    </w:p>
    <w:p w:rsidR="004D5890" w:rsidRPr="00A34B04" w:rsidRDefault="004D5890" w:rsidP="004D5890">
      <w:pPr>
        <w:rPr>
          <w:rFonts w:asciiTheme="minorHAnsi" w:hAnsiTheme="minorHAnsi" w:cstheme="minorHAnsi"/>
          <w:sz w:val="22"/>
          <w:szCs w:val="22"/>
        </w:rPr>
      </w:pPr>
    </w:p>
    <w:p w:rsidR="00915D70" w:rsidRPr="00A34B04" w:rsidRDefault="00915D70" w:rsidP="004943FE">
      <w:pPr>
        <w:rPr>
          <w:rFonts w:asciiTheme="minorHAnsi" w:hAnsiTheme="minorHAnsi" w:cstheme="minorHAnsi"/>
          <w:sz w:val="22"/>
          <w:szCs w:val="22"/>
        </w:rPr>
      </w:pPr>
      <w:r w:rsidRPr="00A34B04">
        <w:rPr>
          <w:rFonts w:asciiTheme="minorHAnsi" w:hAnsiTheme="minorHAnsi" w:cstheme="minorHAnsi"/>
          <w:b/>
          <w:sz w:val="22"/>
          <w:szCs w:val="22"/>
        </w:rPr>
        <w:t>6.1.2</w:t>
      </w:r>
      <w:r w:rsidRPr="00A34B04">
        <w:rPr>
          <w:rFonts w:asciiTheme="minorHAnsi" w:hAnsiTheme="minorHAnsi" w:cstheme="minorHAnsi"/>
          <w:b/>
          <w:sz w:val="22"/>
          <w:szCs w:val="22"/>
        </w:rPr>
        <w:tab/>
        <w:t>Svaka ponuda pristigla nakon roka iz točke 6.1.1. ne otvara se, obilježava se kao</w:t>
      </w:r>
      <w:r w:rsidRPr="00A34B04">
        <w:rPr>
          <w:rFonts w:asciiTheme="minorHAnsi" w:hAnsiTheme="minorHAnsi" w:cstheme="minorHAnsi"/>
          <w:sz w:val="22"/>
          <w:szCs w:val="22"/>
        </w:rPr>
        <w:t xml:space="preserve"> zakašnjela, te </w:t>
      </w:r>
      <w:r w:rsidR="00A34B04">
        <w:rPr>
          <w:rFonts w:asciiTheme="minorHAnsi" w:hAnsiTheme="minorHAnsi" w:cstheme="minorHAnsi"/>
          <w:sz w:val="22"/>
          <w:szCs w:val="22"/>
        </w:rPr>
        <w:tab/>
      </w:r>
      <w:r w:rsidRPr="00A34B04">
        <w:rPr>
          <w:rFonts w:asciiTheme="minorHAnsi" w:hAnsiTheme="minorHAnsi" w:cstheme="minorHAnsi"/>
          <w:sz w:val="22"/>
          <w:szCs w:val="22"/>
        </w:rPr>
        <w:t xml:space="preserve">se </w:t>
      </w:r>
      <w:r w:rsidR="00A34B04">
        <w:rPr>
          <w:rFonts w:asciiTheme="minorHAnsi" w:hAnsiTheme="minorHAnsi" w:cstheme="minorHAnsi"/>
          <w:sz w:val="22"/>
          <w:szCs w:val="22"/>
        </w:rPr>
        <w:tab/>
      </w:r>
      <w:r w:rsidRPr="00A34B04">
        <w:rPr>
          <w:rFonts w:asciiTheme="minorHAnsi" w:hAnsiTheme="minorHAnsi" w:cstheme="minorHAnsi"/>
          <w:sz w:val="22"/>
          <w:szCs w:val="22"/>
        </w:rPr>
        <w:t>neotvorena vraća pošiljatelju, bez odgode.</w:t>
      </w:r>
    </w:p>
    <w:p w:rsidR="004D5890" w:rsidRPr="00A34B04" w:rsidRDefault="004D5890" w:rsidP="004D5890">
      <w:pPr>
        <w:rPr>
          <w:rFonts w:asciiTheme="minorHAnsi" w:hAnsiTheme="minorHAnsi" w:cstheme="minorHAnsi"/>
          <w:sz w:val="22"/>
          <w:szCs w:val="22"/>
        </w:rPr>
      </w:pPr>
    </w:p>
    <w:p w:rsidR="00915D70" w:rsidRPr="00A34B04" w:rsidRDefault="00915D70" w:rsidP="004943FE">
      <w:pPr>
        <w:rPr>
          <w:rFonts w:asciiTheme="minorHAnsi" w:hAnsiTheme="minorHAnsi" w:cstheme="minorHAnsi"/>
          <w:b/>
          <w:sz w:val="22"/>
          <w:szCs w:val="22"/>
        </w:rPr>
      </w:pPr>
      <w:r w:rsidRPr="00A34B04">
        <w:rPr>
          <w:rFonts w:asciiTheme="minorHAnsi" w:hAnsiTheme="minorHAnsi" w:cstheme="minorHAnsi"/>
          <w:b/>
          <w:sz w:val="22"/>
          <w:szCs w:val="22"/>
        </w:rPr>
        <w:t>6.1.3</w:t>
      </w:r>
      <w:r w:rsidRPr="00A34B04">
        <w:rPr>
          <w:rFonts w:asciiTheme="minorHAnsi" w:hAnsiTheme="minorHAnsi" w:cstheme="minorHAnsi"/>
          <w:b/>
          <w:sz w:val="22"/>
          <w:szCs w:val="22"/>
        </w:rPr>
        <w:tab/>
        <w:t>Otvaranje ponuda nije javno.</w:t>
      </w:r>
    </w:p>
    <w:p w:rsidR="004D5890" w:rsidRPr="00A34B04" w:rsidRDefault="004D5890" w:rsidP="004943FE">
      <w:pPr>
        <w:rPr>
          <w:rFonts w:asciiTheme="minorHAnsi" w:hAnsiTheme="minorHAnsi" w:cstheme="minorHAnsi"/>
          <w:sz w:val="22"/>
          <w:szCs w:val="22"/>
        </w:rPr>
      </w:pPr>
      <w:r w:rsidRPr="00A34B04">
        <w:rPr>
          <w:rFonts w:asciiTheme="minorHAnsi" w:hAnsiTheme="minorHAnsi" w:cstheme="minorHAnsi"/>
          <w:sz w:val="22"/>
          <w:szCs w:val="22"/>
        </w:rPr>
        <w:t xml:space="preserve">      </w:t>
      </w:r>
      <w:r w:rsidR="000508C5"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Ponude će otvoriti najmanje dva ovlaštena predstavnika naručitelja. Naručitelj na </w:t>
      </w:r>
      <w:r w:rsidRPr="00A34B04">
        <w:rPr>
          <w:rFonts w:asciiTheme="minorHAnsi" w:hAnsiTheme="minorHAnsi" w:cstheme="minorHAnsi"/>
          <w:sz w:val="22"/>
          <w:szCs w:val="22"/>
        </w:rPr>
        <w:t xml:space="preserve">  </w:t>
      </w:r>
    </w:p>
    <w:p w:rsidR="004D5890" w:rsidRPr="00A34B04" w:rsidRDefault="004D5890" w:rsidP="004943FE">
      <w:pPr>
        <w:rPr>
          <w:rFonts w:asciiTheme="minorHAnsi" w:hAnsiTheme="minorHAnsi" w:cstheme="minorHAnsi"/>
          <w:sz w:val="22"/>
          <w:szCs w:val="22"/>
        </w:rPr>
      </w:pPr>
      <w:r w:rsidRPr="00A34B04">
        <w:rPr>
          <w:rFonts w:asciiTheme="minorHAnsi" w:hAnsiTheme="minorHAnsi" w:cstheme="minorHAnsi"/>
          <w:sz w:val="22"/>
          <w:szCs w:val="22"/>
        </w:rPr>
        <w:t xml:space="preserve">     </w:t>
      </w:r>
      <w:r w:rsidR="000508C5"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osnovi pregleda i ocjene ponuda donosi Odluku o odabiru koja se temelji na </w:t>
      </w:r>
    </w:p>
    <w:p w:rsidR="004D5890" w:rsidRPr="00A34B04" w:rsidRDefault="004D5890" w:rsidP="004943FE">
      <w:pPr>
        <w:rPr>
          <w:rFonts w:asciiTheme="minorHAnsi" w:hAnsiTheme="minorHAnsi" w:cstheme="minorHAnsi"/>
          <w:sz w:val="22"/>
          <w:szCs w:val="22"/>
        </w:rPr>
      </w:pPr>
      <w:r w:rsidRPr="00A34B04">
        <w:rPr>
          <w:rFonts w:asciiTheme="minorHAnsi" w:hAnsiTheme="minorHAnsi" w:cstheme="minorHAnsi"/>
          <w:sz w:val="22"/>
          <w:szCs w:val="22"/>
        </w:rPr>
        <w:t xml:space="preserve">      </w:t>
      </w:r>
      <w:r w:rsidR="000508C5"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kriteriju za odabir ponude. </w:t>
      </w:r>
    </w:p>
    <w:p w:rsidR="00915D70" w:rsidRPr="00A34B04" w:rsidRDefault="004D5890" w:rsidP="004943FE">
      <w:pPr>
        <w:rPr>
          <w:rFonts w:asciiTheme="minorHAnsi" w:hAnsiTheme="minorHAnsi" w:cstheme="minorHAnsi"/>
          <w:sz w:val="22"/>
          <w:szCs w:val="22"/>
        </w:rPr>
      </w:pPr>
      <w:r w:rsidRPr="00A34B04">
        <w:rPr>
          <w:rFonts w:asciiTheme="minorHAnsi" w:hAnsiTheme="minorHAnsi" w:cstheme="minorHAnsi"/>
          <w:sz w:val="22"/>
          <w:szCs w:val="22"/>
        </w:rPr>
        <w:t xml:space="preserve">      </w:t>
      </w:r>
      <w:r w:rsidR="000508C5" w:rsidRPr="00A34B04">
        <w:rPr>
          <w:rFonts w:asciiTheme="minorHAnsi" w:hAnsiTheme="minorHAnsi" w:cstheme="minorHAnsi"/>
          <w:sz w:val="22"/>
          <w:szCs w:val="22"/>
        </w:rPr>
        <w:tab/>
      </w:r>
    </w:p>
    <w:p w:rsidR="00DE5C9C" w:rsidRPr="00A34B04" w:rsidRDefault="000508C5" w:rsidP="00DE5C9C">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Naručitelj se obvezuje </w:t>
      </w:r>
      <w:r w:rsidR="00DE5C9C">
        <w:rPr>
          <w:rFonts w:asciiTheme="minorHAnsi" w:hAnsiTheme="minorHAnsi" w:cstheme="minorHAnsi"/>
          <w:sz w:val="22"/>
          <w:szCs w:val="22"/>
        </w:rPr>
        <w:t>dostaviti</w:t>
      </w:r>
      <w:r w:rsidR="00915D70" w:rsidRPr="00A34B04">
        <w:rPr>
          <w:rFonts w:asciiTheme="minorHAnsi" w:hAnsiTheme="minorHAnsi" w:cstheme="minorHAnsi"/>
          <w:sz w:val="22"/>
          <w:szCs w:val="22"/>
        </w:rPr>
        <w:t xml:space="preserve"> Odluku o odabiru </w:t>
      </w:r>
      <w:r w:rsidR="00DE5C9C">
        <w:rPr>
          <w:rFonts w:asciiTheme="minorHAnsi" w:hAnsiTheme="minorHAnsi" w:cstheme="minorHAnsi"/>
          <w:sz w:val="22"/>
          <w:szCs w:val="22"/>
        </w:rPr>
        <w:t>ili poništenju postupka nabave</w:t>
      </w:r>
    </w:p>
    <w:p w:rsidR="00915D70" w:rsidRPr="00A34B04" w:rsidRDefault="00915D70" w:rsidP="00DE5C9C">
      <w:pPr>
        <w:ind w:left="720"/>
        <w:rPr>
          <w:rFonts w:asciiTheme="minorHAnsi" w:hAnsiTheme="minorHAnsi" w:cstheme="minorHAnsi"/>
          <w:sz w:val="22"/>
          <w:szCs w:val="22"/>
        </w:rPr>
      </w:pPr>
      <w:r w:rsidRPr="00A34B04">
        <w:rPr>
          <w:rFonts w:asciiTheme="minorHAnsi" w:hAnsiTheme="minorHAnsi" w:cstheme="minorHAnsi"/>
          <w:sz w:val="22"/>
          <w:szCs w:val="22"/>
        </w:rPr>
        <w:t xml:space="preserve">svim gospodarskim subjektima koji su sudjelovali u postupku </w:t>
      </w:r>
      <w:r w:rsidR="00602093" w:rsidRPr="00A34B04">
        <w:rPr>
          <w:rFonts w:asciiTheme="minorHAnsi" w:hAnsiTheme="minorHAnsi" w:cstheme="minorHAnsi"/>
          <w:sz w:val="22"/>
          <w:szCs w:val="22"/>
        </w:rPr>
        <w:t>jednostavne</w:t>
      </w:r>
      <w:r w:rsidRPr="00A34B04">
        <w:rPr>
          <w:rFonts w:asciiTheme="minorHAnsi" w:hAnsiTheme="minorHAnsi" w:cstheme="minorHAnsi"/>
          <w:sz w:val="22"/>
          <w:szCs w:val="22"/>
        </w:rPr>
        <w:t xml:space="preserve"> nabave</w:t>
      </w:r>
    </w:p>
    <w:p w:rsidR="004D5890" w:rsidRPr="00A34B04" w:rsidRDefault="004D5890" w:rsidP="004943FE">
      <w:pPr>
        <w:rPr>
          <w:rFonts w:asciiTheme="minorHAnsi" w:hAnsiTheme="minorHAnsi" w:cstheme="minorHAnsi"/>
          <w:sz w:val="22"/>
          <w:szCs w:val="22"/>
        </w:rPr>
      </w:pPr>
    </w:p>
    <w:p w:rsidR="00915D70" w:rsidRPr="00A34B04" w:rsidRDefault="000508C5" w:rsidP="004943FE">
      <w:pPr>
        <w:rPr>
          <w:rFonts w:asciiTheme="minorHAnsi" w:hAnsiTheme="minorHAnsi" w:cstheme="minorHAnsi"/>
          <w:b/>
          <w:sz w:val="22"/>
          <w:szCs w:val="22"/>
        </w:rPr>
      </w:pPr>
      <w:r w:rsidRPr="00A34B04">
        <w:rPr>
          <w:rFonts w:asciiTheme="minorHAnsi" w:hAnsiTheme="minorHAnsi" w:cstheme="minorHAnsi"/>
          <w:b/>
          <w:sz w:val="22"/>
          <w:szCs w:val="22"/>
        </w:rPr>
        <w:t>6.2.</w:t>
      </w:r>
      <w:r w:rsidR="00915D70" w:rsidRPr="00A34B04">
        <w:rPr>
          <w:rFonts w:asciiTheme="minorHAnsi" w:hAnsiTheme="minorHAnsi" w:cstheme="minorHAnsi"/>
          <w:b/>
          <w:sz w:val="22"/>
          <w:szCs w:val="22"/>
        </w:rPr>
        <w:tab/>
        <w:t>Rok, način i uvjeti plaćanja</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Plaćanje se vrši po ispostavljenom računu. Rok, način i uvjeti plaćanja se </w:t>
      </w:r>
      <w:r w:rsidRPr="00A34B04">
        <w:rPr>
          <w:rFonts w:asciiTheme="minorHAnsi" w:hAnsiTheme="minorHAnsi" w:cstheme="minorHAnsi"/>
          <w:sz w:val="22"/>
          <w:szCs w:val="22"/>
        </w:rPr>
        <w:tab/>
      </w:r>
      <w:r w:rsidR="00915D70" w:rsidRPr="00A34B04">
        <w:rPr>
          <w:rFonts w:asciiTheme="minorHAnsi" w:hAnsiTheme="minorHAnsi" w:cstheme="minorHAnsi"/>
          <w:sz w:val="22"/>
          <w:szCs w:val="22"/>
        </w:rPr>
        <w:t xml:space="preserve">dogovaraju prilikom </w:t>
      </w:r>
      <w:r w:rsidR="00A34B04">
        <w:rPr>
          <w:rFonts w:asciiTheme="minorHAnsi" w:hAnsiTheme="minorHAnsi" w:cstheme="minorHAnsi"/>
          <w:sz w:val="22"/>
          <w:szCs w:val="22"/>
        </w:rPr>
        <w:tab/>
      </w:r>
      <w:r w:rsidR="00915D70" w:rsidRPr="00A34B04">
        <w:rPr>
          <w:rFonts w:asciiTheme="minorHAnsi" w:hAnsiTheme="minorHAnsi" w:cstheme="minorHAnsi"/>
          <w:sz w:val="22"/>
          <w:szCs w:val="22"/>
        </w:rPr>
        <w:t>sklapanja ugovora između odabr</w:t>
      </w:r>
      <w:r w:rsidR="003C11B7" w:rsidRPr="00A34B04">
        <w:rPr>
          <w:rFonts w:asciiTheme="minorHAnsi" w:hAnsiTheme="minorHAnsi" w:cstheme="minorHAnsi"/>
          <w:sz w:val="22"/>
          <w:szCs w:val="22"/>
        </w:rPr>
        <w:t>anog ponuditelja i naručitelja</w:t>
      </w:r>
      <w:r w:rsidR="00915D70" w:rsidRPr="00A34B04">
        <w:rPr>
          <w:rFonts w:asciiTheme="minorHAnsi" w:hAnsiTheme="minorHAnsi" w:cstheme="minorHAnsi"/>
          <w:sz w:val="22"/>
          <w:szCs w:val="22"/>
        </w:rPr>
        <w:t>.</w:t>
      </w:r>
    </w:p>
    <w:p w:rsidR="004D5890" w:rsidRPr="00A34B04" w:rsidRDefault="004D5890" w:rsidP="004943FE">
      <w:pPr>
        <w:rPr>
          <w:rFonts w:asciiTheme="minorHAnsi" w:hAnsiTheme="minorHAnsi" w:cstheme="minorHAnsi"/>
          <w:sz w:val="22"/>
          <w:szCs w:val="22"/>
        </w:rPr>
      </w:pPr>
    </w:p>
    <w:p w:rsidR="00915D70" w:rsidRPr="00A34B04" w:rsidRDefault="000508C5" w:rsidP="004943FE">
      <w:pPr>
        <w:rPr>
          <w:rFonts w:asciiTheme="minorHAnsi" w:hAnsiTheme="minorHAnsi" w:cstheme="minorHAnsi"/>
          <w:b/>
          <w:sz w:val="22"/>
          <w:szCs w:val="22"/>
        </w:rPr>
      </w:pPr>
      <w:r w:rsidRPr="00A34B04">
        <w:rPr>
          <w:rFonts w:asciiTheme="minorHAnsi" w:hAnsiTheme="minorHAnsi" w:cstheme="minorHAnsi"/>
          <w:b/>
          <w:sz w:val="22"/>
          <w:szCs w:val="22"/>
        </w:rPr>
        <w:t>6.3.</w:t>
      </w:r>
      <w:r w:rsidR="00915D70" w:rsidRPr="00A34B04">
        <w:rPr>
          <w:rFonts w:asciiTheme="minorHAnsi" w:hAnsiTheme="minorHAnsi" w:cstheme="minorHAnsi"/>
          <w:b/>
          <w:sz w:val="22"/>
          <w:szCs w:val="22"/>
        </w:rPr>
        <w:tab/>
        <w:t>Dopustivost dostave ponuda elektroničkim putem</w:t>
      </w: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00915D70" w:rsidRPr="00A34B04">
        <w:rPr>
          <w:rFonts w:asciiTheme="minorHAnsi" w:hAnsiTheme="minorHAnsi" w:cstheme="minorHAnsi"/>
          <w:sz w:val="22"/>
          <w:szCs w:val="22"/>
        </w:rPr>
        <w:t>Nije dopušteno dostavljanje ponuda elektroničkim putem.</w:t>
      </w:r>
    </w:p>
    <w:p w:rsidR="00915D70" w:rsidRPr="00A34B04" w:rsidRDefault="00915D70" w:rsidP="00915D70">
      <w:pPr>
        <w:rPr>
          <w:rFonts w:asciiTheme="minorHAnsi" w:hAnsiTheme="minorHAnsi" w:cstheme="minorHAnsi"/>
          <w:sz w:val="22"/>
          <w:szCs w:val="22"/>
        </w:rPr>
      </w:pPr>
    </w:p>
    <w:p w:rsidR="00915D70" w:rsidRPr="00A34B04" w:rsidRDefault="00915D70" w:rsidP="004943FE">
      <w:pPr>
        <w:rPr>
          <w:rFonts w:asciiTheme="minorHAnsi" w:hAnsiTheme="minorHAnsi" w:cstheme="minorHAnsi"/>
          <w:sz w:val="22"/>
          <w:szCs w:val="22"/>
        </w:rPr>
      </w:pPr>
    </w:p>
    <w:p w:rsidR="00915D70" w:rsidRPr="00A34B04" w:rsidRDefault="00915D70" w:rsidP="004943FE">
      <w:pPr>
        <w:rPr>
          <w:rFonts w:asciiTheme="minorHAnsi" w:hAnsiTheme="minorHAnsi" w:cstheme="minorHAnsi"/>
          <w:sz w:val="22"/>
          <w:szCs w:val="22"/>
        </w:rPr>
      </w:pPr>
    </w:p>
    <w:p w:rsidR="00915D70"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p>
    <w:p w:rsidR="00915D70" w:rsidRPr="00A34B04" w:rsidRDefault="005C2E99" w:rsidP="004943FE">
      <w:pPr>
        <w:rPr>
          <w:rFonts w:asciiTheme="minorHAnsi" w:hAnsiTheme="minorHAnsi" w:cstheme="minorHAnsi"/>
          <w:sz w:val="22"/>
          <w:szCs w:val="22"/>
        </w:rPr>
      </w:pPr>
      <w:r w:rsidRPr="00A34B04">
        <w:rPr>
          <w:rFonts w:asciiTheme="minorHAnsi" w:hAnsiTheme="minorHAnsi" w:cstheme="minorHAnsi"/>
          <w:sz w:val="22"/>
          <w:szCs w:val="22"/>
        </w:rPr>
        <w:t xml:space="preserve">                    </w:t>
      </w:r>
      <w:r w:rsidR="000508C5" w:rsidRPr="00A34B04">
        <w:rPr>
          <w:rFonts w:asciiTheme="minorHAnsi" w:hAnsiTheme="minorHAnsi" w:cstheme="minorHAnsi"/>
          <w:sz w:val="22"/>
          <w:szCs w:val="22"/>
        </w:rPr>
        <w:tab/>
      </w:r>
      <w:r w:rsidR="000508C5" w:rsidRPr="00A34B04">
        <w:rPr>
          <w:rFonts w:asciiTheme="minorHAnsi" w:hAnsiTheme="minorHAnsi" w:cstheme="minorHAnsi"/>
          <w:sz w:val="22"/>
          <w:szCs w:val="22"/>
        </w:rPr>
        <w:tab/>
      </w:r>
      <w:r w:rsidR="000508C5" w:rsidRPr="00A34B04">
        <w:rPr>
          <w:rFonts w:asciiTheme="minorHAnsi" w:hAnsiTheme="minorHAnsi" w:cstheme="minorHAnsi"/>
          <w:sz w:val="22"/>
          <w:szCs w:val="22"/>
        </w:rPr>
        <w:tab/>
      </w:r>
      <w:r w:rsidR="000508C5" w:rsidRPr="00A34B04">
        <w:rPr>
          <w:rFonts w:asciiTheme="minorHAnsi" w:hAnsiTheme="minorHAnsi" w:cstheme="minorHAnsi"/>
          <w:sz w:val="22"/>
          <w:szCs w:val="22"/>
        </w:rPr>
        <w:tab/>
      </w:r>
      <w:r w:rsidR="000508C5" w:rsidRPr="00A34B04">
        <w:rPr>
          <w:rFonts w:asciiTheme="minorHAnsi" w:hAnsiTheme="minorHAnsi" w:cstheme="minorHAnsi"/>
          <w:sz w:val="22"/>
          <w:szCs w:val="22"/>
        </w:rPr>
        <w:tab/>
      </w:r>
      <w:r w:rsidR="000508C5" w:rsidRPr="00A34B04">
        <w:rPr>
          <w:rFonts w:asciiTheme="minorHAnsi" w:hAnsiTheme="minorHAnsi" w:cstheme="minorHAnsi"/>
          <w:sz w:val="22"/>
          <w:szCs w:val="22"/>
        </w:rPr>
        <w:tab/>
      </w:r>
      <w:r w:rsidR="000508C5" w:rsidRPr="00A34B04">
        <w:rPr>
          <w:rFonts w:asciiTheme="minorHAnsi" w:hAnsiTheme="minorHAnsi" w:cstheme="minorHAnsi"/>
          <w:sz w:val="22"/>
          <w:szCs w:val="22"/>
        </w:rPr>
        <w:tab/>
      </w:r>
      <w:r w:rsidRPr="00A34B04">
        <w:rPr>
          <w:rFonts w:asciiTheme="minorHAnsi" w:hAnsiTheme="minorHAnsi" w:cstheme="minorHAnsi"/>
          <w:sz w:val="22"/>
          <w:szCs w:val="22"/>
        </w:rPr>
        <w:t xml:space="preserve"> </w:t>
      </w:r>
      <w:r w:rsidR="00C74B4D" w:rsidRPr="00A34B04">
        <w:rPr>
          <w:rFonts w:asciiTheme="minorHAnsi" w:hAnsiTheme="minorHAnsi" w:cstheme="minorHAnsi"/>
          <w:sz w:val="22"/>
          <w:szCs w:val="22"/>
        </w:rPr>
        <w:t>Ravnatelj</w:t>
      </w:r>
      <w:r w:rsidR="004D5890" w:rsidRPr="00A34B04">
        <w:rPr>
          <w:rFonts w:asciiTheme="minorHAnsi" w:hAnsiTheme="minorHAnsi" w:cstheme="minorHAnsi"/>
          <w:sz w:val="22"/>
          <w:szCs w:val="22"/>
        </w:rPr>
        <w:t xml:space="preserve"> škole</w:t>
      </w:r>
      <w:r w:rsidR="000508C5" w:rsidRPr="00A34B04">
        <w:rPr>
          <w:rFonts w:asciiTheme="minorHAnsi" w:hAnsiTheme="minorHAnsi" w:cstheme="minorHAnsi"/>
          <w:sz w:val="22"/>
          <w:szCs w:val="22"/>
        </w:rPr>
        <w:t>:</w:t>
      </w:r>
    </w:p>
    <w:p w:rsidR="005C2E99" w:rsidRPr="00A34B04" w:rsidRDefault="005C2E99" w:rsidP="004943FE">
      <w:pPr>
        <w:rPr>
          <w:rFonts w:asciiTheme="minorHAnsi" w:hAnsiTheme="minorHAnsi" w:cstheme="minorHAnsi"/>
          <w:sz w:val="22"/>
          <w:szCs w:val="22"/>
        </w:rPr>
      </w:pPr>
      <w:r w:rsidRPr="00A34B04">
        <w:rPr>
          <w:rFonts w:asciiTheme="minorHAnsi" w:hAnsiTheme="minorHAnsi" w:cstheme="minorHAnsi"/>
          <w:sz w:val="22"/>
          <w:szCs w:val="22"/>
        </w:rPr>
        <w:tab/>
        <w:t xml:space="preserve">                 </w:t>
      </w:r>
      <w:r w:rsidR="000508C5" w:rsidRPr="00A34B04">
        <w:rPr>
          <w:rFonts w:asciiTheme="minorHAnsi" w:hAnsiTheme="minorHAnsi" w:cstheme="minorHAnsi"/>
          <w:sz w:val="22"/>
          <w:szCs w:val="22"/>
        </w:rPr>
        <w:tab/>
      </w:r>
      <w:r w:rsidR="000508C5" w:rsidRPr="00A34B04">
        <w:rPr>
          <w:rFonts w:asciiTheme="minorHAnsi" w:hAnsiTheme="minorHAnsi" w:cstheme="minorHAnsi"/>
          <w:sz w:val="22"/>
          <w:szCs w:val="22"/>
        </w:rPr>
        <w:tab/>
      </w:r>
      <w:r w:rsidR="000508C5" w:rsidRPr="00A34B04">
        <w:rPr>
          <w:rFonts w:asciiTheme="minorHAnsi" w:hAnsiTheme="minorHAnsi" w:cstheme="minorHAnsi"/>
          <w:sz w:val="22"/>
          <w:szCs w:val="22"/>
        </w:rPr>
        <w:tab/>
      </w:r>
      <w:r w:rsidR="000508C5" w:rsidRPr="00A34B04">
        <w:rPr>
          <w:rFonts w:asciiTheme="minorHAnsi" w:hAnsiTheme="minorHAnsi" w:cstheme="minorHAnsi"/>
          <w:sz w:val="22"/>
          <w:szCs w:val="22"/>
        </w:rPr>
        <w:tab/>
      </w:r>
    </w:p>
    <w:p w:rsidR="000508C5" w:rsidRPr="00A34B04" w:rsidRDefault="000508C5" w:rsidP="004943FE">
      <w:pPr>
        <w:rPr>
          <w:rFonts w:asciiTheme="minorHAnsi" w:hAnsiTheme="minorHAnsi" w:cstheme="minorHAnsi"/>
          <w:sz w:val="22"/>
          <w:szCs w:val="22"/>
        </w:rPr>
      </w:pPr>
      <w:r w:rsidRPr="00A34B04">
        <w:rPr>
          <w:rFonts w:asciiTheme="minorHAnsi" w:hAnsiTheme="minorHAnsi" w:cstheme="minorHAnsi"/>
          <w:sz w:val="22"/>
          <w:szCs w:val="22"/>
        </w:rPr>
        <w:tab/>
      </w:r>
      <w:r w:rsidRPr="00A34B04">
        <w:rPr>
          <w:rFonts w:asciiTheme="minorHAnsi" w:hAnsiTheme="minorHAnsi" w:cstheme="minorHAnsi"/>
          <w:sz w:val="22"/>
          <w:szCs w:val="22"/>
        </w:rPr>
        <w:tab/>
      </w:r>
      <w:r w:rsidRPr="00A34B04">
        <w:rPr>
          <w:rFonts w:asciiTheme="minorHAnsi" w:hAnsiTheme="minorHAnsi" w:cstheme="minorHAnsi"/>
          <w:sz w:val="22"/>
          <w:szCs w:val="22"/>
        </w:rPr>
        <w:tab/>
      </w:r>
      <w:r w:rsidRPr="00A34B04">
        <w:rPr>
          <w:rFonts w:asciiTheme="minorHAnsi" w:hAnsiTheme="minorHAnsi" w:cstheme="minorHAnsi"/>
          <w:sz w:val="22"/>
          <w:szCs w:val="22"/>
        </w:rPr>
        <w:tab/>
      </w:r>
      <w:r w:rsidRPr="00A34B04">
        <w:rPr>
          <w:rFonts w:asciiTheme="minorHAnsi" w:hAnsiTheme="minorHAnsi" w:cstheme="minorHAnsi"/>
          <w:sz w:val="22"/>
          <w:szCs w:val="22"/>
        </w:rPr>
        <w:tab/>
      </w:r>
      <w:r w:rsidRPr="00A34B04">
        <w:rPr>
          <w:rFonts w:asciiTheme="minorHAnsi" w:hAnsiTheme="minorHAnsi" w:cstheme="minorHAnsi"/>
          <w:sz w:val="22"/>
          <w:szCs w:val="22"/>
        </w:rPr>
        <w:tab/>
      </w:r>
      <w:r w:rsidRPr="00A34B04">
        <w:rPr>
          <w:rFonts w:asciiTheme="minorHAnsi" w:hAnsiTheme="minorHAnsi" w:cstheme="minorHAnsi"/>
          <w:sz w:val="22"/>
          <w:szCs w:val="22"/>
        </w:rPr>
        <w:tab/>
      </w:r>
      <w:r w:rsidR="00766983">
        <w:rPr>
          <w:rFonts w:asciiTheme="minorHAnsi" w:hAnsiTheme="minorHAnsi" w:cstheme="minorHAnsi"/>
          <w:sz w:val="22"/>
          <w:szCs w:val="22"/>
        </w:rPr>
        <w:t>Marin Vučić, prof.def.reh;mag.rel.publ.</w:t>
      </w:r>
      <w:r w:rsidR="00A34B04">
        <w:rPr>
          <w:rFonts w:asciiTheme="minorHAnsi" w:hAnsiTheme="minorHAnsi" w:cstheme="minorHAnsi"/>
          <w:sz w:val="22"/>
          <w:szCs w:val="22"/>
        </w:rPr>
        <w:tab/>
      </w:r>
      <w:r w:rsidRPr="00A34B04">
        <w:rPr>
          <w:rFonts w:asciiTheme="minorHAnsi" w:hAnsiTheme="minorHAnsi" w:cstheme="minorHAnsi"/>
          <w:sz w:val="22"/>
          <w:szCs w:val="22"/>
        </w:rPr>
        <w:t xml:space="preserve">  </w:t>
      </w:r>
    </w:p>
    <w:p w:rsidR="00915D70" w:rsidRPr="00A34B04" w:rsidRDefault="004D5890" w:rsidP="00915D70">
      <w:pPr>
        <w:rPr>
          <w:rFonts w:asciiTheme="minorHAnsi" w:hAnsiTheme="minorHAnsi" w:cstheme="minorHAnsi"/>
          <w:sz w:val="22"/>
          <w:szCs w:val="22"/>
        </w:rPr>
      </w:pPr>
      <w:r w:rsidRPr="00A34B04">
        <w:rPr>
          <w:rFonts w:asciiTheme="minorHAnsi" w:hAnsiTheme="minorHAnsi" w:cstheme="minorHAnsi"/>
          <w:sz w:val="22"/>
          <w:szCs w:val="22"/>
        </w:rPr>
        <w:t xml:space="preserve"> </w:t>
      </w:r>
    </w:p>
    <w:p w:rsidR="00104D97" w:rsidRPr="00A34B04" w:rsidRDefault="00104D97" w:rsidP="00187BFA">
      <w:pPr>
        <w:rPr>
          <w:rFonts w:asciiTheme="minorHAnsi" w:hAnsiTheme="minorHAnsi" w:cstheme="minorHAnsi"/>
          <w:sz w:val="22"/>
          <w:szCs w:val="22"/>
        </w:rPr>
      </w:pPr>
    </w:p>
    <w:sectPr w:rsidR="00104D97" w:rsidRPr="00A34B04" w:rsidSect="004A0100">
      <w:headerReference w:type="default" r:id="rId8"/>
      <w:pgSz w:w="11906" w:h="16838"/>
      <w:pgMar w:top="1134" w:right="1134" w:bottom="1134" w:left="1134" w:header="720" w:footer="1134"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C2" w:rsidRDefault="00917EC2">
      <w:r>
        <w:separator/>
      </w:r>
    </w:p>
  </w:endnote>
  <w:endnote w:type="continuationSeparator" w:id="0">
    <w:p w:rsidR="00917EC2" w:rsidRDefault="009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C2" w:rsidRDefault="00917EC2">
      <w:r>
        <w:separator/>
      </w:r>
    </w:p>
  </w:footnote>
  <w:footnote w:type="continuationSeparator" w:id="0">
    <w:p w:rsidR="00917EC2" w:rsidRDefault="00917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077"/>
      <w:gridCol w:w="4445"/>
    </w:tblGrid>
    <w:tr w:rsidR="00BB2215">
      <w:tc>
        <w:tcPr>
          <w:tcW w:w="4077" w:type="dxa"/>
        </w:tcPr>
        <w:p w:rsidR="00BB2215" w:rsidRDefault="00BB2215" w:rsidP="00AD2144">
          <w:pPr>
            <w:ind w:right="459"/>
            <w:jc w:val="center"/>
          </w:pPr>
        </w:p>
      </w:tc>
      <w:tc>
        <w:tcPr>
          <w:tcW w:w="4445" w:type="dxa"/>
        </w:tcPr>
        <w:p w:rsidR="00BB2215" w:rsidRDefault="00BB2215">
          <w:pPr>
            <w:ind w:right="5187"/>
          </w:pPr>
        </w:p>
      </w:tc>
    </w:tr>
  </w:tbl>
  <w:p w:rsidR="00BB2215" w:rsidRDefault="00BB2215">
    <w:pPr>
      <w:ind w:right="518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4ACD"/>
    <w:multiLevelType w:val="hybridMultilevel"/>
    <w:tmpl w:val="3E162C1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0D60F36"/>
    <w:multiLevelType w:val="hybridMultilevel"/>
    <w:tmpl w:val="0DD4BCD6"/>
    <w:lvl w:ilvl="0" w:tplc="4DB6D4D2">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nsid w:val="12824793"/>
    <w:multiLevelType w:val="hybridMultilevel"/>
    <w:tmpl w:val="321233F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F04007"/>
    <w:multiLevelType w:val="multilevel"/>
    <w:tmpl w:val="276CC4C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
    <w:nsid w:val="14E67210"/>
    <w:multiLevelType w:val="hybridMultilevel"/>
    <w:tmpl w:val="3848882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61B4828"/>
    <w:multiLevelType w:val="hybridMultilevel"/>
    <w:tmpl w:val="CDC6DEA6"/>
    <w:lvl w:ilvl="0" w:tplc="041A000F">
      <w:start w:val="1"/>
      <w:numFmt w:val="decimal"/>
      <w:lvlText w:val="%1."/>
      <w:lvlJc w:val="left"/>
      <w:pPr>
        <w:tabs>
          <w:tab w:val="num" w:pos="3192"/>
        </w:tabs>
        <w:ind w:left="3192" w:hanging="360"/>
      </w:pPr>
    </w:lvl>
    <w:lvl w:ilvl="1" w:tplc="041A0019" w:tentative="1">
      <w:start w:val="1"/>
      <w:numFmt w:val="lowerLetter"/>
      <w:lvlText w:val="%2."/>
      <w:lvlJc w:val="left"/>
      <w:pPr>
        <w:tabs>
          <w:tab w:val="num" w:pos="3912"/>
        </w:tabs>
        <w:ind w:left="3912" w:hanging="360"/>
      </w:pPr>
    </w:lvl>
    <w:lvl w:ilvl="2" w:tplc="041A001B" w:tentative="1">
      <w:start w:val="1"/>
      <w:numFmt w:val="lowerRoman"/>
      <w:lvlText w:val="%3."/>
      <w:lvlJc w:val="right"/>
      <w:pPr>
        <w:tabs>
          <w:tab w:val="num" w:pos="4632"/>
        </w:tabs>
        <w:ind w:left="4632" w:hanging="180"/>
      </w:pPr>
    </w:lvl>
    <w:lvl w:ilvl="3" w:tplc="041A000F" w:tentative="1">
      <w:start w:val="1"/>
      <w:numFmt w:val="decimal"/>
      <w:lvlText w:val="%4."/>
      <w:lvlJc w:val="left"/>
      <w:pPr>
        <w:tabs>
          <w:tab w:val="num" w:pos="5352"/>
        </w:tabs>
        <w:ind w:left="5352" w:hanging="360"/>
      </w:pPr>
    </w:lvl>
    <w:lvl w:ilvl="4" w:tplc="041A0019" w:tentative="1">
      <w:start w:val="1"/>
      <w:numFmt w:val="lowerLetter"/>
      <w:lvlText w:val="%5."/>
      <w:lvlJc w:val="left"/>
      <w:pPr>
        <w:tabs>
          <w:tab w:val="num" w:pos="6072"/>
        </w:tabs>
        <w:ind w:left="6072" w:hanging="360"/>
      </w:pPr>
    </w:lvl>
    <w:lvl w:ilvl="5" w:tplc="041A001B" w:tentative="1">
      <w:start w:val="1"/>
      <w:numFmt w:val="lowerRoman"/>
      <w:lvlText w:val="%6."/>
      <w:lvlJc w:val="right"/>
      <w:pPr>
        <w:tabs>
          <w:tab w:val="num" w:pos="6792"/>
        </w:tabs>
        <w:ind w:left="6792" w:hanging="180"/>
      </w:pPr>
    </w:lvl>
    <w:lvl w:ilvl="6" w:tplc="041A000F" w:tentative="1">
      <w:start w:val="1"/>
      <w:numFmt w:val="decimal"/>
      <w:lvlText w:val="%7."/>
      <w:lvlJc w:val="left"/>
      <w:pPr>
        <w:tabs>
          <w:tab w:val="num" w:pos="7512"/>
        </w:tabs>
        <w:ind w:left="7512" w:hanging="360"/>
      </w:pPr>
    </w:lvl>
    <w:lvl w:ilvl="7" w:tplc="041A0019" w:tentative="1">
      <w:start w:val="1"/>
      <w:numFmt w:val="lowerLetter"/>
      <w:lvlText w:val="%8."/>
      <w:lvlJc w:val="left"/>
      <w:pPr>
        <w:tabs>
          <w:tab w:val="num" w:pos="8232"/>
        </w:tabs>
        <w:ind w:left="8232" w:hanging="360"/>
      </w:pPr>
    </w:lvl>
    <w:lvl w:ilvl="8" w:tplc="041A001B" w:tentative="1">
      <w:start w:val="1"/>
      <w:numFmt w:val="lowerRoman"/>
      <w:lvlText w:val="%9."/>
      <w:lvlJc w:val="right"/>
      <w:pPr>
        <w:tabs>
          <w:tab w:val="num" w:pos="8952"/>
        </w:tabs>
        <w:ind w:left="8952" w:hanging="180"/>
      </w:pPr>
    </w:lvl>
  </w:abstractNum>
  <w:abstractNum w:abstractNumId="6">
    <w:nsid w:val="176D5F83"/>
    <w:multiLevelType w:val="singleLevel"/>
    <w:tmpl w:val="0C09000F"/>
    <w:lvl w:ilvl="0">
      <w:start w:val="1"/>
      <w:numFmt w:val="decimal"/>
      <w:lvlText w:val="%1."/>
      <w:lvlJc w:val="left"/>
      <w:pPr>
        <w:tabs>
          <w:tab w:val="num" w:pos="360"/>
        </w:tabs>
        <w:ind w:left="360" w:hanging="360"/>
      </w:pPr>
    </w:lvl>
  </w:abstractNum>
  <w:abstractNum w:abstractNumId="7">
    <w:nsid w:val="1A4B7447"/>
    <w:multiLevelType w:val="hybridMultilevel"/>
    <w:tmpl w:val="B2D2A77A"/>
    <w:lvl w:ilvl="0" w:tplc="A1DCF04A">
      <w:start w:val="1"/>
      <w:numFmt w:val="decimal"/>
      <w:lvlText w:val="%1."/>
      <w:lvlJc w:val="left"/>
      <w:pPr>
        <w:tabs>
          <w:tab w:val="num" w:pos="720"/>
        </w:tabs>
        <w:ind w:left="720"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C4C4126"/>
    <w:multiLevelType w:val="hybridMultilevel"/>
    <w:tmpl w:val="39E67686"/>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C80022B"/>
    <w:multiLevelType w:val="hybridMultilevel"/>
    <w:tmpl w:val="7646D6D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70812FB"/>
    <w:multiLevelType w:val="hybridMultilevel"/>
    <w:tmpl w:val="B8E010DE"/>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359E27EF"/>
    <w:multiLevelType w:val="hybridMultilevel"/>
    <w:tmpl w:val="2946C2CC"/>
    <w:lvl w:ilvl="0" w:tplc="2F02B7D6">
      <w:start w:val="43"/>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nsid w:val="3B1563F4"/>
    <w:multiLevelType w:val="hybridMultilevel"/>
    <w:tmpl w:val="C82E2E4E"/>
    <w:lvl w:ilvl="0" w:tplc="AC4098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10774E">
      <w:start w:val="1"/>
      <w:numFmt w:val="bullet"/>
      <w:lvlText w:val="o"/>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417FC">
      <w:start w:val="1"/>
      <w:numFmt w:val="bullet"/>
      <w:lvlText w:val="▪"/>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E28F48">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E8B74">
      <w:start w:val="1"/>
      <w:numFmt w:val="bullet"/>
      <w:lvlText w:val="o"/>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6AD318">
      <w:start w:val="1"/>
      <w:numFmt w:val="bullet"/>
      <w:lvlText w:val="▪"/>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B0338A">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8AED2A">
      <w:start w:val="1"/>
      <w:numFmt w:val="bullet"/>
      <w:lvlText w:val="o"/>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60C9C2">
      <w:start w:val="1"/>
      <w:numFmt w:val="bullet"/>
      <w:lvlText w:val="▪"/>
      <w:lvlJc w:val="left"/>
      <w:pPr>
        <w:ind w:left="6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3B211D33"/>
    <w:multiLevelType w:val="hybridMultilevel"/>
    <w:tmpl w:val="D38EAC76"/>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D4E1BB4"/>
    <w:multiLevelType w:val="hybridMultilevel"/>
    <w:tmpl w:val="5278321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3DB8016A"/>
    <w:multiLevelType w:val="multilevel"/>
    <w:tmpl w:val="D2A242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5B12CD"/>
    <w:multiLevelType w:val="multilevel"/>
    <w:tmpl w:val="DC60F94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4EB3D92"/>
    <w:multiLevelType w:val="hybridMultilevel"/>
    <w:tmpl w:val="AE6012A4"/>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52F6F2E"/>
    <w:multiLevelType w:val="hybridMultilevel"/>
    <w:tmpl w:val="1D12B5F8"/>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56B6C8B"/>
    <w:multiLevelType w:val="hybridMultilevel"/>
    <w:tmpl w:val="B8949010"/>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4821646E"/>
    <w:multiLevelType w:val="multilevel"/>
    <w:tmpl w:val="87041FEC"/>
    <w:lvl w:ilvl="0">
      <w:start w:val="5"/>
      <w:numFmt w:val="decimal"/>
      <w:lvlText w:val="%1."/>
      <w:lvlJc w:val="left"/>
      <w:pPr>
        <w:ind w:left="502" w:hanging="360"/>
      </w:pPr>
      <w:rPr>
        <w:rFonts w:hint="default"/>
      </w:rPr>
    </w:lvl>
    <w:lvl w:ilvl="1">
      <w:start w:val="1"/>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1994" w:hanging="72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2920" w:hanging="108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3846" w:hanging="1440"/>
      </w:pPr>
      <w:rPr>
        <w:rFonts w:hint="default"/>
      </w:rPr>
    </w:lvl>
  </w:abstractNum>
  <w:abstractNum w:abstractNumId="21">
    <w:nsid w:val="4A5D1DE6"/>
    <w:multiLevelType w:val="hybridMultilevel"/>
    <w:tmpl w:val="4FAABDE2"/>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4AF01807"/>
    <w:multiLevelType w:val="hybridMultilevel"/>
    <w:tmpl w:val="DCEAAFC4"/>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4FDA2838"/>
    <w:multiLevelType w:val="hybridMultilevel"/>
    <w:tmpl w:val="CF74407C"/>
    <w:lvl w:ilvl="0" w:tplc="EE48C952">
      <w:start w:val="3"/>
      <w:numFmt w:val="decimal"/>
      <w:lvlText w:val="%1."/>
      <w:lvlJc w:val="left"/>
      <w:pPr>
        <w:ind w:left="760" w:hanging="360"/>
      </w:pPr>
      <w:rPr>
        <w:rFonts w:hint="default"/>
      </w:rPr>
    </w:lvl>
    <w:lvl w:ilvl="1" w:tplc="041A0019" w:tentative="1">
      <w:start w:val="1"/>
      <w:numFmt w:val="lowerLetter"/>
      <w:lvlText w:val="%2."/>
      <w:lvlJc w:val="left"/>
      <w:pPr>
        <w:ind w:left="1480" w:hanging="360"/>
      </w:pPr>
    </w:lvl>
    <w:lvl w:ilvl="2" w:tplc="041A001B" w:tentative="1">
      <w:start w:val="1"/>
      <w:numFmt w:val="lowerRoman"/>
      <w:lvlText w:val="%3."/>
      <w:lvlJc w:val="right"/>
      <w:pPr>
        <w:ind w:left="2200" w:hanging="180"/>
      </w:pPr>
    </w:lvl>
    <w:lvl w:ilvl="3" w:tplc="041A000F" w:tentative="1">
      <w:start w:val="1"/>
      <w:numFmt w:val="decimal"/>
      <w:lvlText w:val="%4."/>
      <w:lvlJc w:val="left"/>
      <w:pPr>
        <w:ind w:left="2920" w:hanging="360"/>
      </w:pPr>
    </w:lvl>
    <w:lvl w:ilvl="4" w:tplc="041A0019" w:tentative="1">
      <w:start w:val="1"/>
      <w:numFmt w:val="lowerLetter"/>
      <w:lvlText w:val="%5."/>
      <w:lvlJc w:val="left"/>
      <w:pPr>
        <w:ind w:left="3640" w:hanging="360"/>
      </w:pPr>
    </w:lvl>
    <w:lvl w:ilvl="5" w:tplc="041A001B" w:tentative="1">
      <w:start w:val="1"/>
      <w:numFmt w:val="lowerRoman"/>
      <w:lvlText w:val="%6."/>
      <w:lvlJc w:val="right"/>
      <w:pPr>
        <w:ind w:left="4360" w:hanging="180"/>
      </w:pPr>
    </w:lvl>
    <w:lvl w:ilvl="6" w:tplc="041A000F" w:tentative="1">
      <w:start w:val="1"/>
      <w:numFmt w:val="decimal"/>
      <w:lvlText w:val="%7."/>
      <w:lvlJc w:val="left"/>
      <w:pPr>
        <w:ind w:left="5080" w:hanging="360"/>
      </w:pPr>
    </w:lvl>
    <w:lvl w:ilvl="7" w:tplc="041A0019" w:tentative="1">
      <w:start w:val="1"/>
      <w:numFmt w:val="lowerLetter"/>
      <w:lvlText w:val="%8."/>
      <w:lvlJc w:val="left"/>
      <w:pPr>
        <w:ind w:left="5800" w:hanging="360"/>
      </w:pPr>
    </w:lvl>
    <w:lvl w:ilvl="8" w:tplc="041A001B" w:tentative="1">
      <w:start w:val="1"/>
      <w:numFmt w:val="lowerRoman"/>
      <w:lvlText w:val="%9."/>
      <w:lvlJc w:val="right"/>
      <w:pPr>
        <w:ind w:left="6520" w:hanging="180"/>
      </w:pPr>
    </w:lvl>
  </w:abstractNum>
  <w:abstractNum w:abstractNumId="24">
    <w:nsid w:val="546855AB"/>
    <w:multiLevelType w:val="hybridMultilevel"/>
    <w:tmpl w:val="A5D0CA3A"/>
    <w:lvl w:ilvl="0" w:tplc="BE4CFD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402D0">
      <w:start w:val="1"/>
      <w:numFmt w:val="bullet"/>
      <w:lvlText w:val="o"/>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A65550">
      <w:start w:val="1"/>
      <w:numFmt w:val="bullet"/>
      <w:lvlText w:val="▪"/>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288A58">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B0BF78">
      <w:start w:val="1"/>
      <w:numFmt w:val="bullet"/>
      <w:lvlText w:val="o"/>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5052E2">
      <w:start w:val="1"/>
      <w:numFmt w:val="bullet"/>
      <w:lvlText w:val="▪"/>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220A00">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0B634">
      <w:start w:val="1"/>
      <w:numFmt w:val="bullet"/>
      <w:lvlText w:val="o"/>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CE5F22">
      <w:start w:val="1"/>
      <w:numFmt w:val="bullet"/>
      <w:lvlText w:val="▪"/>
      <w:lvlJc w:val="left"/>
      <w:pPr>
        <w:ind w:left="6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59B11F0F"/>
    <w:multiLevelType w:val="hybridMultilevel"/>
    <w:tmpl w:val="750E1038"/>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nsid w:val="640966E4"/>
    <w:multiLevelType w:val="hybridMultilevel"/>
    <w:tmpl w:val="9F305A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643049E9"/>
    <w:multiLevelType w:val="hybridMultilevel"/>
    <w:tmpl w:val="8B2214B6"/>
    <w:lvl w:ilvl="0" w:tplc="495CB52A">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8">
    <w:nsid w:val="64456497"/>
    <w:multiLevelType w:val="hybridMultilevel"/>
    <w:tmpl w:val="75D29428"/>
    <w:lvl w:ilvl="0" w:tplc="78106768">
      <w:start w:val="1"/>
      <w:numFmt w:val="bullet"/>
      <w:lvlText w:val=""/>
      <w:lvlJc w:val="left"/>
      <w:pPr>
        <w:tabs>
          <w:tab w:val="num" w:pos="720"/>
        </w:tabs>
        <w:ind w:left="473" w:hanging="113"/>
      </w:pPr>
      <w:rPr>
        <w:rFonts w:ascii="Wingdings" w:hAnsi="Wingdings" w:hint="default"/>
        <w:sz w:val="16"/>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6F3F1B71"/>
    <w:multiLevelType w:val="hybridMultilevel"/>
    <w:tmpl w:val="34447876"/>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156"/>
        </w:tabs>
        <w:ind w:left="1156" w:hanging="360"/>
      </w:pPr>
      <w:rPr>
        <w:rFonts w:ascii="Courier New" w:hAnsi="Courier New" w:hint="default"/>
      </w:rPr>
    </w:lvl>
    <w:lvl w:ilvl="2" w:tplc="041A0005" w:tentative="1">
      <w:start w:val="1"/>
      <w:numFmt w:val="bullet"/>
      <w:lvlText w:val=""/>
      <w:lvlJc w:val="left"/>
      <w:pPr>
        <w:tabs>
          <w:tab w:val="num" w:pos="1876"/>
        </w:tabs>
        <w:ind w:left="1876" w:hanging="360"/>
      </w:pPr>
      <w:rPr>
        <w:rFonts w:ascii="Wingdings" w:hAnsi="Wingdings" w:hint="default"/>
      </w:rPr>
    </w:lvl>
    <w:lvl w:ilvl="3" w:tplc="041A0001" w:tentative="1">
      <w:start w:val="1"/>
      <w:numFmt w:val="bullet"/>
      <w:lvlText w:val=""/>
      <w:lvlJc w:val="left"/>
      <w:pPr>
        <w:tabs>
          <w:tab w:val="num" w:pos="2596"/>
        </w:tabs>
        <w:ind w:left="2596" w:hanging="360"/>
      </w:pPr>
      <w:rPr>
        <w:rFonts w:ascii="Symbol" w:hAnsi="Symbol" w:hint="default"/>
      </w:rPr>
    </w:lvl>
    <w:lvl w:ilvl="4" w:tplc="041A0003" w:tentative="1">
      <w:start w:val="1"/>
      <w:numFmt w:val="bullet"/>
      <w:lvlText w:val="o"/>
      <w:lvlJc w:val="left"/>
      <w:pPr>
        <w:tabs>
          <w:tab w:val="num" w:pos="3316"/>
        </w:tabs>
        <w:ind w:left="3316" w:hanging="360"/>
      </w:pPr>
      <w:rPr>
        <w:rFonts w:ascii="Courier New" w:hAnsi="Courier New" w:hint="default"/>
      </w:rPr>
    </w:lvl>
    <w:lvl w:ilvl="5" w:tplc="041A0005" w:tentative="1">
      <w:start w:val="1"/>
      <w:numFmt w:val="bullet"/>
      <w:lvlText w:val=""/>
      <w:lvlJc w:val="left"/>
      <w:pPr>
        <w:tabs>
          <w:tab w:val="num" w:pos="4036"/>
        </w:tabs>
        <w:ind w:left="4036" w:hanging="360"/>
      </w:pPr>
      <w:rPr>
        <w:rFonts w:ascii="Wingdings" w:hAnsi="Wingdings" w:hint="default"/>
      </w:rPr>
    </w:lvl>
    <w:lvl w:ilvl="6" w:tplc="041A0001" w:tentative="1">
      <w:start w:val="1"/>
      <w:numFmt w:val="bullet"/>
      <w:lvlText w:val=""/>
      <w:lvlJc w:val="left"/>
      <w:pPr>
        <w:tabs>
          <w:tab w:val="num" w:pos="4756"/>
        </w:tabs>
        <w:ind w:left="4756" w:hanging="360"/>
      </w:pPr>
      <w:rPr>
        <w:rFonts w:ascii="Symbol" w:hAnsi="Symbol" w:hint="default"/>
      </w:rPr>
    </w:lvl>
    <w:lvl w:ilvl="7" w:tplc="041A0003" w:tentative="1">
      <w:start w:val="1"/>
      <w:numFmt w:val="bullet"/>
      <w:lvlText w:val="o"/>
      <w:lvlJc w:val="left"/>
      <w:pPr>
        <w:tabs>
          <w:tab w:val="num" w:pos="5476"/>
        </w:tabs>
        <w:ind w:left="5476" w:hanging="360"/>
      </w:pPr>
      <w:rPr>
        <w:rFonts w:ascii="Courier New" w:hAnsi="Courier New" w:hint="default"/>
      </w:rPr>
    </w:lvl>
    <w:lvl w:ilvl="8" w:tplc="041A0005" w:tentative="1">
      <w:start w:val="1"/>
      <w:numFmt w:val="bullet"/>
      <w:lvlText w:val=""/>
      <w:lvlJc w:val="left"/>
      <w:pPr>
        <w:tabs>
          <w:tab w:val="num" w:pos="6196"/>
        </w:tabs>
        <w:ind w:left="6196" w:hanging="360"/>
      </w:pPr>
      <w:rPr>
        <w:rFonts w:ascii="Wingdings" w:hAnsi="Wingdings" w:hint="default"/>
      </w:rPr>
    </w:lvl>
  </w:abstractNum>
  <w:abstractNum w:abstractNumId="30">
    <w:nsid w:val="7D3D5923"/>
    <w:multiLevelType w:val="hybridMultilevel"/>
    <w:tmpl w:val="ECDA2CD2"/>
    <w:lvl w:ilvl="0" w:tplc="041A000F">
      <w:start w:val="1"/>
      <w:numFmt w:val="decimal"/>
      <w:lvlText w:val="%1."/>
      <w:lvlJc w:val="left"/>
      <w:pPr>
        <w:ind w:left="502"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4"/>
  </w:num>
  <w:num w:numId="5">
    <w:abstractNumId w:val="0"/>
  </w:num>
  <w:num w:numId="6">
    <w:abstractNumId w:val="26"/>
  </w:num>
  <w:num w:numId="7">
    <w:abstractNumId w:val="29"/>
  </w:num>
  <w:num w:numId="8">
    <w:abstractNumId w:val="28"/>
  </w:num>
  <w:num w:numId="9">
    <w:abstractNumId w:val="10"/>
  </w:num>
  <w:num w:numId="10">
    <w:abstractNumId w:val="19"/>
  </w:num>
  <w:num w:numId="11">
    <w:abstractNumId w:val="8"/>
  </w:num>
  <w:num w:numId="12">
    <w:abstractNumId w:val="18"/>
  </w:num>
  <w:num w:numId="13">
    <w:abstractNumId w:val="22"/>
  </w:num>
  <w:num w:numId="14">
    <w:abstractNumId w:val="17"/>
  </w:num>
  <w:num w:numId="15">
    <w:abstractNumId w:val="13"/>
  </w:num>
  <w:num w:numId="16">
    <w:abstractNumId w:val="25"/>
  </w:num>
  <w:num w:numId="17">
    <w:abstractNumId w:val="21"/>
  </w:num>
  <w:num w:numId="18">
    <w:abstractNumId w:val="5"/>
  </w:num>
  <w:num w:numId="19">
    <w:abstractNumId w:val="9"/>
  </w:num>
  <w:num w:numId="20">
    <w:abstractNumId w:val="27"/>
  </w:num>
  <w:num w:numId="21">
    <w:abstractNumId w:val="11"/>
  </w:num>
  <w:num w:numId="22">
    <w:abstractNumId w:val="1"/>
  </w:num>
  <w:num w:numId="23">
    <w:abstractNumId w:val="30"/>
  </w:num>
  <w:num w:numId="24">
    <w:abstractNumId w:val="15"/>
  </w:num>
  <w:num w:numId="25">
    <w:abstractNumId w:val="3"/>
  </w:num>
  <w:num w:numId="26">
    <w:abstractNumId w:val="20"/>
  </w:num>
  <w:num w:numId="27">
    <w:abstractNumId w:val="2"/>
  </w:num>
  <w:num w:numId="28">
    <w:abstractNumId w:val="16"/>
  </w:num>
  <w:num w:numId="29">
    <w:abstractNumId w:val="23"/>
  </w:num>
  <w:num w:numId="30">
    <w:abstractNumId w:val="12"/>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24"/>
  <w:displayHorizontalDrawingGridEvery w:val="0"/>
  <w:displayVerticalDrawingGridEvery w:val="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3445BA"/>
    <w:rsid w:val="00007E6E"/>
    <w:rsid w:val="0002684F"/>
    <w:rsid w:val="00033F8D"/>
    <w:rsid w:val="000470D8"/>
    <w:rsid w:val="000508C5"/>
    <w:rsid w:val="000568EC"/>
    <w:rsid w:val="00084321"/>
    <w:rsid w:val="000C632A"/>
    <w:rsid w:val="000C6F28"/>
    <w:rsid w:val="000D0B70"/>
    <w:rsid w:val="000D4F3C"/>
    <w:rsid w:val="000E0D3C"/>
    <w:rsid w:val="000F488F"/>
    <w:rsid w:val="00104D97"/>
    <w:rsid w:val="00113FA9"/>
    <w:rsid w:val="00160359"/>
    <w:rsid w:val="00187BFA"/>
    <w:rsid w:val="001967F9"/>
    <w:rsid w:val="001B1D8C"/>
    <w:rsid w:val="001C005B"/>
    <w:rsid w:val="001C1B3E"/>
    <w:rsid w:val="001D632A"/>
    <w:rsid w:val="001D6495"/>
    <w:rsid w:val="001F53D9"/>
    <w:rsid w:val="00201418"/>
    <w:rsid w:val="0022669F"/>
    <w:rsid w:val="00235498"/>
    <w:rsid w:val="002570A8"/>
    <w:rsid w:val="00263291"/>
    <w:rsid w:val="00296027"/>
    <w:rsid w:val="002A73E6"/>
    <w:rsid w:val="002C5E38"/>
    <w:rsid w:val="002C604A"/>
    <w:rsid w:val="002C6CBF"/>
    <w:rsid w:val="002D3F29"/>
    <w:rsid w:val="002D4F93"/>
    <w:rsid w:val="002D5129"/>
    <w:rsid w:val="002D51E5"/>
    <w:rsid w:val="002E25F1"/>
    <w:rsid w:val="002E372D"/>
    <w:rsid w:val="003071BF"/>
    <w:rsid w:val="003115F7"/>
    <w:rsid w:val="00317098"/>
    <w:rsid w:val="003445BA"/>
    <w:rsid w:val="003635FB"/>
    <w:rsid w:val="00385811"/>
    <w:rsid w:val="0039347E"/>
    <w:rsid w:val="003A0191"/>
    <w:rsid w:val="003A6F1E"/>
    <w:rsid w:val="003C11B7"/>
    <w:rsid w:val="003C23F1"/>
    <w:rsid w:val="003D1EBB"/>
    <w:rsid w:val="003F77E2"/>
    <w:rsid w:val="00402A30"/>
    <w:rsid w:val="00403191"/>
    <w:rsid w:val="00431285"/>
    <w:rsid w:val="00432F34"/>
    <w:rsid w:val="00434C12"/>
    <w:rsid w:val="00455319"/>
    <w:rsid w:val="00473EB6"/>
    <w:rsid w:val="004943FE"/>
    <w:rsid w:val="004A0100"/>
    <w:rsid w:val="004A2D45"/>
    <w:rsid w:val="004B48A3"/>
    <w:rsid w:val="004C0E21"/>
    <w:rsid w:val="004C5E70"/>
    <w:rsid w:val="004D01CB"/>
    <w:rsid w:val="004D5890"/>
    <w:rsid w:val="004E1C71"/>
    <w:rsid w:val="004E6A29"/>
    <w:rsid w:val="004F5343"/>
    <w:rsid w:val="005019E4"/>
    <w:rsid w:val="00520F41"/>
    <w:rsid w:val="005534C7"/>
    <w:rsid w:val="00575C10"/>
    <w:rsid w:val="00576AA3"/>
    <w:rsid w:val="005818D0"/>
    <w:rsid w:val="00584E28"/>
    <w:rsid w:val="005B0B74"/>
    <w:rsid w:val="005B4B0F"/>
    <w:rsid w:val="005B6199"/>
    <w:rsid w:val="005C2E99"/>
    <w:rsid w:val="005C4978"/>
    <w:rsid w:val="005E6868"/>
    <w:rsid w:val="005F64BD"/>
    <w:rsid w:val="00602093"/>
    <w:rsid w:val="00610902"/>
    <w:rsid w:val="0062172E"/>
    <w:rsid w:val="00632FD3"/>
    <w:rsid w:val="00663A1E"/>
    <w:rsid w:val="006730CD"/>
    <w:rsid w:val="00675C6F"/>
    <w:rsid w:val="00677916"/>
    <w:rsid w:val="00680A1B"/>
    <w:rsid w:val="006A0726"/>
    <w:rsid w:val="006B74AC"/>
    <w:rsid w:val="006C7306"/>
    <w:rsid w:val="006D2659"/>
    <w:rsid w:val="006D558D"/>
    <w:rsid w:val="006E481C"/>
    <w:rsid w:val="0070724C"/>
    <w:rsid w:val="00711695"/>
    <w:rsid w:val="00712424"/>
    <w:rsid w:val="0072311F"/>
    <w:rsid w:val="00727DD7"/>
    <w:rsid w:val="00734CF1"/>
    <w:rsid w:val="00741FEF"/>
    <w:rsid w:val="00744074"/>
    <w:rsid w:val="00747999"/>
    <w:rsid w:val="00755D2F"/>
    <w:rsid w:val="00762896"/>
    <w:rsid w:val="0076487F"/>
    <w:rsid w:val="00766983"/>
    <w:rsid w:val="00770E0B"/>
    <w:rsid w:val="00776D8B"/>
    <w:rsid w:val="007944FA"/>
    <w:rsid w:val="007C2017"/>
    <w:rsid w:val="007C4581"/>
    <w:rsid w:val="007D65AE"/>
    <w:rsid w:val="007F5498"/>
    <w:rsid w:val="00803EBB"/>
    <w:rsid w:val="008059A2"/>
    <w:rsid w:val="00807C6C"/>
    <w:rsid w:val="008178E5"/>
    <w:rsid w:val="0083659F"/>
    <w:rsid w:val="00855878"/>
    <w:rsid w:val="0086328A"/>
    <w:rsid w:val="008821A6"/>
    <w:rsid w:val="008877F0"/>
    <w:rsid w:val="0089031C"/>
    <w:rsid w:val="008A6931"/>
    <w:rsid w:val="008C5B73"/>
    <w:rsid w:val="008C7FF8"/>
    <w:rsid w:val="008D125C"/>
    <w:rsid w:val="008E0F9F"/>
    <w:rsid w:val="008F2C14"/>
    <w:rsid w:val="008F58C8"/>
    <w:rsid w:val="00900930"/>
    <w:rsid w:val="0091517B"/>
    <w:rsid w:val="00915D70"/>
    <w:rsid w:val="00917EC2"/>
    <w:rsid w:val="00935E6D"/>
    <w:rsid w:val="00951CF0"/>
    <w:rsid w:val="0099248C"/>
    <w:rsid w:val="009A72BF"/>
    <w:rsid w:val="009B1CBC"/>
    <w:rsid w:val="009B7A6B"/>
    <w:rsid w:val="009E0FDF"/>
    <w:rsid w:val="009E244F"/>
    <w:rsid w:val="009E676F"/>
    <w:rsid w:val="009E7903"/>
    <w:rsid w:val="00A33AF4"/>
    <w:rsid w:val="00A34B04"/>
    <w:rsid w:val="00A442D4"/>
    <w:rsid w:val="00A50E03"/>
    <w:rsid w:val="00A701AC"/>
    <w:rsid w:val="00A770BF"/>
    <w:rsid w:val="00A9619B"/>
    <w:rsid w:val="00AB1555"/>
    <w:rsid w:val="00AB479C"/>
    <w:rsid w:val="00AB5416"/>
    <w:rsid w:val="00AC4658"/>
    <w:rsid w:val="00AC78D2"/>
    <w:rsid w:val="00AD2144"/>
    <w:rsid w:val="00AF423D"/>
    <w:rsid w:val="00AF437C"/>
    <w:rsid w:val="00B309C5"/>
    <w:rsid w:val="00B360CB"/>
    <w:rsid w:val="00B537A2"/>
    <w:rsid w:val="00B57ABF"/>
    <w:rsid w:val="00B60500"/>
    <w:rsid w:val="00B76E50"/>
    <w:rsid w:val="00B9351D"/>
    <w:rsid w:val="00BA2DC6"/>
    <w:rsid w:val="00BA7454"/>
    <w:rsid w:val="00BB1AEA"/>
    <w:rsid w:val="00BB2215"/>
    <w:rsid w:val="00BB71AF"/>
    <w:rsid w:val="00BF7FA5"/>
    <w:rsid w:val="00C17F32"/>
    <w:rsid w:val="00C26EEB"/>
    <w:rsid w:val="00C3033B"/>
    <w:rsid w:val="00C37D04"/>
    <w:rsid w:val="00C60B08"/>
    <w:rsid w:val="00C640DD"/>
    <w:rsid w:val="00C64EFF"/>
    <w:rsid w:val="00C6525F"/>
    <w:rsid w:val="00C749BD"/>
    <w:rsid w:val="00C74B4D"/>
    <w:rsid w:val="00C82E47"/>
    <w:rsid w:val="00C90CB7"/>
    <w:rsid w:val="00C92B61"/>
    <w:rsid w:val="00CA3AA2"/>
    <w:rsid w:val="00CA4546"/>
    <w:rsid w:val="00CB6112"/>
    <w:rsid w:val="00CF0491"/>
    <w:rsid w:val="00CF5D8A"/>
    <w:rsid w:val="00D050D1"/>
    <w:rsid w:val="00D14A97"/>
    <w:rsid w:val="00D21421"/>
    <w:rsid w:val="00D33B26"/>
    <w:rsid w:val="00D37D58"/>
    <w:rsid w:val="00D55077"/>
    <w:rsid w:val="00D62E41"/>
    <w:rsid w:val="00D80CBB"/>
    <w:rsid w:val="00D91523"/>
    <w:rsid w:val="00D91890"/>
    <w:rsid w:val="00D974D7"/>
    <w:rsid w:val="00DD0256"/>
    <w:rsid w:val="00DE5C9C"/>
    <w:rsid w:val="00DE6F28"/>
    <w:rsid w:val="00DF2D37"/>
    <w:rsid w:val="00E02859"/>
    <w:rsid w:val="00E066BE"/>
    <w:rsid w:val="00E14B7D"/>
    <w:rsid w:val="00E25474"/>
    <w:rsid w:val="00E30F1D"/>
    <w:rsid w:val="00E31422"/>
    <w:rsid w:val="00E84938"/>
    <w:rsid w:val="00EA413D"/>
    <w:rsid w:val="00EB49C0"/>
    <w:rsid w:val="00ED3C81"/>
    <w:rsid w:val="00ED5C2C"/>
    <w:rsid w:val="00EE2AFA"/>
    <w:rsid w:val="00F82E45"/>
    <w:rsid w:val="00F82EA7"/>
    <w:rsid w:val="00F90171"/>
    <w:rsid w:val="00FE3649"/>
    <w:rsid w:val="00FE73A9"/>
    <w:rsid w:val="00FE7AD4"/>
    <w:rsid w:val="00FF3095"/>
    <w:rsid w:val="00FF620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99"/>
    <w:rPr>
      <w:lang w:eastAsia="en-US"/>
    </w:rPr>
  </w:style>
  <w:style w:type="paragraph" w:styleId="Naslov1">
    <w:name w:val="heading 1"/>
    <w:basedOn w:val="Normal"/>
    <w:next w:val="Normal"/>
    <w:qFormat/>
    <w:rsid w:val="005B6199"/>
    <w:pPr>
      <w:keepNext/>
      <w:outlineLvl w:val="0"/>
    </w:pPr>
    <w:rPr>
      <w:rFonts w:ascii="Arial" w:hAnsi="Arial"/>
      <w:b/>
      <w:sz w:val="56"/>
    </w:rPr>
  </w:style>
  <w:style w:type="paragraph" w:styleId="Naslov2">
    <w:name w:val="heading 2"/>
    <w:basedOn w:val="Normal"/>
    <w:next w:val="Normal"/>
    <w:qFormat/>
    <w:rsid w:val="005B6199"/>
    <w:pPr>
      <w:keepNext/>
      <w:ind w:right="2019"/>
      <w:jc w:val="center"/>
      <w:outlineLvl w:val="1"/>
    </w:pPr>
    <w:rPr>
      <w:rFonts w:ascii="Arial" w:hAnsi="Arial"/>
      <w:b/>
      <w:sz w:val="24"/>
    </w:rPr>
  </w:style>
  <w:style w:type="paragraph" w:styleId="Naslov3">
    <w:name w:val="heading 3"/>
    <w:basedOn w:val="Normal"/>
    <w:next w:val="Normal"/>
    <w:qFormat/>
    <w:rsid w:val="005B6199"/>
    <w:pPr>
      <w:keepNext/>
      <w:ind w:right="459"/>
      <w:jc w:val="center"/>
      <w:outlineLvl w:val="2"/>
    </w:pPr>
    <w:rPr>
      <w:rFonts w:ascii="Arial" w:hAnsi="Arial"/>
      <w:b/>
      <w:bCs/>
      <w:sz w:val="16"/>
    </w:rPr>
  </w:style>
  <w:style w:type="paragraph" w:styleId="Naslov6">
    <w:name w:val="heading 6"/>
    <w:basedOn w:val="Normal"/>
    <w:next w:val="Normal"/>
    <w:qFormat/>
    <w:rsid w:val="0076487F"/>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5B6199"/>
    <w:pPr>
      <w:tabs>
        <w:tab w:val="center" w:pos="4153"/>
        <w:tab w:val="right" w:pos="8306"/>
      </w:tabs>
    </w:pPr>
  </w:style>
  <w:style w:type="paragraph" w:styleId="Podnoje">
    <w:name w:val="footer"/>
    <w:basedOn w:val="Normal"/>
    <w:rsid w:val="005B6199"/>
    <w:pPr>
      <w:tabs>
        <w:tab w:val="center" w:pos="4153"/>
        <w:tab w:val="right" w:pos="8306"/>
      </w:tabs>
    </w:pPr>
  </w:style>
  <w:style w:type="character" w:styleId="Hiperveza">
    <w:name w:val="Hyperlink"/>
    <w:basedOn w:val="Zadanifontodlomka"/>
    <w:rsid w:val="005B6199"/>
    <w:rPr>
      <w:color w:val="0000FF"/>
      <w:u w:val="single"/>
    </w:rPr>
  </w:style>
  <w:style w:type="character" w:styleId="SlijeenaHiperveza">
    <w:name w:val="FollowedHyperlink"/>
    <w:basedOn w:val="Zadanifontodlomka"/>
    <w:rsid w:val="005B6199"/>
    <w:rPr>
      <w:color w:val="800080"/>
      <w:u w:val="single"/>
    </w:rPr>
  </w:style>
  <w:style w:type="character" w:styleId="Naglaeno">
    <w:name w:val="Strong"/>
    <w:basedOn w:val="Zadanifontodlomka"/>
    <w:qFormat/>
    <w:rsid w:val="00BB1AEA"/>
    <w:rPr>
      <w:b/>
      <w:bCs/>
    </w:rPr>
  </w:style>
  <w:style w:type="paragraph" w:styleId="Tekstbalonia">
    <w:name w:val="Balloon Text"/>
    <w:basedOn w:val="Normal"/>
    <w:semiHidden/>
    <w:rsid w:val="00BA7454"/>
    <w:rPr>
      <w:rFonts w:ascii="Tahoma" w:hAnsi="Tahoma" w:cs="Tahoma"/>
      <w:sz w:val="16"/>
      <w:szCs w:val="16"/>
    </w:rPr>
  </w:style>
  <w:style w:type="paragraph" w:styleId="StandardWeb">
    <w:name w:val="Normal (Web)"/>
    <w:basedOn w:val="Normal"/>
    <w:rsid w:val="0076487F"/>
    <w:pPr>
      <w:spacing w:before="100" w:beforeAutospacing="1" w:after="100" w:afterAutospacing="1"/>
    </w:pPr>
    <w:rPr>
      <w:sz w:val="24"/>
      <w:szCs w:val="24"/>
      <w:lang w:eastAsia="hr-HR"/>
    </w:rPr>
  </w:style>
  <w:style w:type="paragraph" w:styleId="Tijeloteksta2">
    <w:name w:val="Body Text 2"/>
    <w:basedOn w:val="Normal"/>
    <w:rsid w:val="0076487F"/>
    <w:pPr>
      <w:tabs>
        <w:tab w:val="left" w:pos="709"/>
      </w:tabs>
      <w:spacing w:after="120" w:line="480" w:lineRule="auto"/>
    </w:pPr>
    <w:rPr>
      <w:szCs w:val="24"/>
      <w:lang w:eastAsia="hr-HR"/>
    </w:rPr>
  </w:style>
  <w:style w:type="paragraph" w:customStyle="1" w:styleId="teksttablice">
    <w:name w:val="tekst tablice"/>
    <w:basedOn w:val="Naslov3"/>
    <w:autoRedefine/>
    <w:rsid w:val="0076487F"/>
    <w:pPr>
      <w:tabs>
        <w:tab w:val="left" w:pos="709"/>
      </w:tabs>
      <w:spacing w:before="100" w:beforeAutospacing="1" w:after="100" w:afterAutospacing="1"/>
      <w:ind w:right="0"/>
      <w:jc w:val="both"/>
      <w:outlineLvl w:val="9"/>
    </w:pPr>
    <w:rPr>
      <w:rFonts w:ascii="Tahoma" w:hAnsi="Tahoma"/>
      <w:b w:val="0"/>
      <w:bCs w:val="0"/>
      <w:iCs/>
      <w:szCs w:val="21"/>
    </w:rPr>
  </w:style>
  <w:style w:type="paragraph" w:styleId="Tijeloteksta3">
    <w:name w:val="Body Text 3"/>
    <w:basedOn w:val="Normal"/>
    <w:rsid w:val="0076487F"/>
    <w:pPr>
      <w:tabs>
        <w:tab w:val="left" w:pos="709"/>
      </w:tabs>
      <w:jc w:val="center"/>
    </w:pPr>
    <w:rPr>
      <w:szCs w:val="24"/>
      <w:lang w:eastAsia="hr-HR"/>
    </w:rPr>
  </w:style>
  <w:style w:type="paragraph" w:styleId="Odlomakpopisa">
    <w:name w:val="List Paragraph"/>
    <w:basedOn w:val="Normal"/>
    <w:uiPriority w:val="34"/>
    <w:qFormat/>
    <w:rsid w:val="00CF5D8A"/>
    <w:pPr>
      <w:ind w:left="720"/>
      <w:contextualSpacing/>
    </w:pPr>
  </w:style>
</w:styles>
</file>

<file path=word/webSettings.xml><?xml version="1.0" encoding="utf-8"?>
<w:webSettings xmlns:r="http://schemas.openxmlformats.org/officeDocument/2006/relationships" xmlns:w="http://schemas.openxmlformats.org/wordprocessingml/2006/main">
  <w:divs>
    <w:div w:id="444348863">
      <w:bodyDiv w:val="1"/>
      <w:marLeft w:val="0"/>
      <w:marRight w:val="0"/>
      <w:marTop w:val="0"/>
      <w:marBottom w:val="0"/>
      <w:divBdr>
        <w:top w:val="none" w:sz="0" w:space="0" w:color="auto"/>
        <w:left w:val="none" w:sz="0" w:space="0" w:color="auto"/>
        <w:bottom w:val="none" w:sz="0" w:space="0" w:color="auto"/>
        <w:right w:val="none" w:sz="0" w:space="0" w:color="auto"/>
      </w:divBdr>
    </w:div>
    <w:div w:id="592711956">
      <w:bodyDiv w:val="1"/>
      <w:marLeft w:val="0"/>
      <w:marRight w:val="0"/>
      <w:marTop w:val="0"/>
      <w:marBottom w:val="0"/>
      <w:divBdr>
        <w:top w:val="none" w:sz="0" w:space="0" w:color="auto"/>
        <w:left w:val="none" w:sz="0" w:space="0" w:color="auto"/>
        <w:bottom w:val="none" w:sz="0" w:space="0" w:color="auto"/>
        <w:right w:val="none" w:sz="0" w:space="0" w:color="auto"/>
      </w:divBdr>
    </w:div>
    <w:div w:id="682099176">
      <w:bodyDiv w:val="1"/>
      <w:marLeft w:val="0"/>
      <w:marRight w:val="0"/>
      <w:marTop w:val="0"/>
      <w:marBottom w:val="0"/>
      <w:divBdr>
        <w:top w:val="none" w:sz="0" w:space="0" w:color="auto"/>
        <w:left w:val="none" w:sz="0" w:space="0" w:color="auto"/>
        <w:bottom w:val="none" w:sz="0" w:space="0" w:color="auto"/>
        <w:right w:val="none" w:sz="0" w:space="0" w:color="auto"/>
      </w:divBdr>
      <w:divsChild>
        <w:div w:id="482746062">
          <w:marLeft w:val="0"/>
          <w:marRight w:val="0"/>
          <w:marTop w:val="0"/>
          <w:marBottom w:val="0"/>
          <w:divBdr>
            <w:top w:val="none" w:sz="0" w:space="0" w:color="auto"/>
            <w:left w:val="none" w:sz="0" w:space="0" w:color="auto"/>
            <w:bottom w:val="none" w:sz="0" w:space="0" w:color="auto"/>
            <w:right w:val="none" w:sz="0" w:space="0" w:color="auto"/>
          </w:divBdr>
        </w:div>
        <w:div w:id="497499822">
          <w:marLeft w:val="0"/>
          <w:marRight w:val="0"/>
          <w:marTop w:val="0"/>
          <w:marBottom w:val="0"/>
          <w:divBdr>
            <w:top w:val="none" w:sz="0" w:space="0" w:color="auto"/>
            <w:left w:val="none" w:sz="0" w:space="0" w:color="auto"/>
            <w:bottom w:val="none" w:sz="0" w:space="0" w:color="auto"/>
            <w:right w:val="none" w:sz="0" w:space="0" w:color="auto"/>
          </w:divBdr>
        </w:div>
        <w:div w:id="1543712195">
          <w:marLeft w:val="0"/>
          <w:marRight w:val="0"/>
          <w:marTop w:val="0"/>
          <w:marBottom w:val="0"/>
          <w:divBdr>
            <w:top w:val="none" w:sz="0" w:space="0" w:color="auto"/>
            <w:left w:val="none" w:sz="0" w:space="0" w:color="auto"/>
            <w:bottom w:val="none" w:sz="0" w:space="0" w:color="auto"/>
            <w:right w:val="none" w:sz="0" w:space="0" w:color="auto"/>
          </w:divBdr>
        </w:div>
        <w:div w:id="1553693238">
          <w:marLeft w:val="0"/>
          <w:marRight w:val="0"/>
          <w:marTop w:val="0"/>
          <w:marBottom w:val="0"/>
          <w:divBdr>
            <w:top w:val="none" w:sz="0" w:space="0" w:color="auto"/>
            <w:left w:val="none" w:sz="0" w:space="0" w:color="auto"/>
            <w:bottom w:val="none" w:sz="0" w:space="0" w:color="auto"/>
            <w:right w:val="none" w:sz="0" w:space="0" w:color="auto"/>
          </w:divBdr>
        </w:div>
        <w:div w:id="1576090707">
          <w:marLeft w:val="0"/>
          <w:marRight w:val="0"/>
          <w:marTop w:val="0"/>
          <w:marBottom w:val="0"/>
          <w:divBdr>
            <w:top w:val="none" w:sz="0" w:space="0" w:color="auto"/>
            <w:left w:val="none" w:sz="0" w:space="0" w:color="auto"/>
            <w:bottom w:val="none" w:sz="0" w:space="0" w:color="auto"/>
            <w:right w:val="none" w:sz="0" w:space="0" w:color="auto"/>
          </w:divBdr>
        </w:div>
      </w:divsChild>
    </w:div>
    <w:div w:id="16310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jni&#353;tvo\Application%20Data\Microsoft\Predlo&#353;ci\MEMORANDUM_230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3D8C2-23C5-4D95-863E-3C0E015D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MEMORANDUM_230a</Template>
  <TotalTime>1</TotalTime>
  <Pages>5</Pages>
  <Words>1693</Words>
  <Characters>9652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II. osnovna škola Bjelovar</Company>
  <LinksUpToDate>false</LinksUpToDate>
  <CharactersWithSpaces>11323</CharactersWithSpaces>
  <SharedDoc>false</SharedDoc>
  <HLinks>
    <vt:vector size="12" baseType="variant">
      <vt:variant>
        <vt:i4>8257625</vt:i4>
      </vt:variant>
      <vt:variant>
        <vt:i4>3</vt:i4>
      </vt:variant>
      <vt:variant>
        <vt:i4>0</vt:i4>
      </vt:variant>
      <vt:variant>
        <vt:i4>5</vt:i4>
      </vt:variant>
      <vt:variant>
        <vt:lpwstr>mailto:ured@os-djure-prejca-desinic.skole.hr</vt:lpwstr>
      </vt:variant>
      <vt:variant>
        <vt:lpwstr/>
      </vt:variant>
      <vt:variant>
        <vt:i4>8257625</vt:i4>
      </vt:variant>
      <vt:variant>
        <vt:i4>0</vt:i4>
      </vt:variant>
      <vt:variant>
        <vt:i4>0</vt:i4>
      </vt:variant>
      <vt:variant>
        <vt:i4>5</vt:i4>
      </vt:variant>
      <vt:variant>
        <vt:lpwstr>mailto:ured@os-djure-prejca-desinic.skole.hr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Uprava</dc:creator>
  <cp:lastModifiedBy>Renata</cp:lastModifiedBy>
  <cp:revision>2</cp:revision>
  <cp:lastPrinted>2019-03-06T13:19:00Z</cp:lastPrinted>
  <dcterms:created xsi:type="dcterms:W3CDTF">2019-03-07T20:46:00Z</dcterms:created>
  <dcterms:modified xsi:type="dcterms:W3CDTF">2019-03-07T20:46:00Z</dcterms:modified>
</cp:coreProperties>
</file>