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30E" w:rsidRDefault="0099230E" w:rsidP="0099230E">
      <w:pPr>
        <w:rPr>
          <w:b/>
          <w:bCs/>
          <w:szCs w:val="26"/>
        </w:rPr>
      </w:pPr>
      <w:r>
        <w:rPr>
          <w:b/>
          <w:bCs/>
          <w:szCs w:val="26"/>
        </w:rPr>
        <w:t>VARAŽDINSKA ŽUPANIJA</w:t>
      </w:r>
    </w:p>
    <w:p w:rsidR="0099230E" w:rsidRDefault="0099230E" w:rsidP="0099230E">
      <w:pPr>
        <w:rPr>
          <w:b/>
          <w:bCs/>
          <w:szCs w:val="26"/>
        </w:rPr>
      </w:pPr>
      <w:r>
        <w:rPr>
          <w:b/>
          <w:bCs/>
          <w:szCs w:val="26"/>
        </w:rPr>
        <w:t>GRAD VARAŽDIN</w:t>
      </w:r>
    </w:p>
    <w:p w:rsidR="0099230E" w:rsidRDefault="0099230E" w:rsidP="0099230E">
      <w:pPr>
        <w:rPr>
          <w:b/>
          <w:bCs/>
          <w:szCs w:val="26"/>
        </w:rPr>
      </w:pPr>
      <w:r>
        <w:rPr>
          <w:b/>
          <w:bCs/>
          <w:szCs w:val="26"/>
        </w:rPr>
        <w:t>CENTAR ZA ODGOJ I OBRAZOVANJE</w:t>
      </w:r>
    </w:p>
    <w:p w:rsidR="0099230E" w:rsidRDefault="0099230E" w:rsidP="0099230E">
      <w:pPr>
        <w:rPr>
          <w:b/>
          <w:bCs/>
          <w:szCs w:val="26"/>
        </w:rPr>
      </w:pPr>
      <w:r>
        <w:rPr>
          <w:b/>
          <w:bCs/>
          <w:szCs w:val="26"/>
        </w:rPr>
        <w:t>TOMISLAV ŠPOLJAR</w:t>
      </w:r>
    </w:p>
    <w:p w:rsidR="0099230E" w:rsidRDefault="0099230E" w:rsidP="0099230E">
      <w:pPr>
        <w:rPr>
          <w:b/>
          <w:bCs/>
          <w:szCs w:val="26"/>
        </w:rPr>
      </w:pPr>
      <w:r>
        <w:rPr>
          <w:b/>
          <w:bCs/>
          <w:szCs w:val="26"/>
        </w:rPr>
        <w:t>JURJA KRIŽANIĆA 33</w:t>
      </w:r>
    </w:p>
    <w:p w:rsidR="0099230E" w:rsidRDefault="0099230E" w:rsidP="0099230E">
      <w:pPr>
        <w:rPr>
          <w:b/>
          <w:bCs/>
          <w:szCs w:val="26"/>
        </w:rPr>
      </w:pPr>
      <w:r>
        <w:rPr>
          <w:b/>
          <w:bCs/>
          <w:szCs w:val="26"/>
        </w:rPr>
        <w:t>VARAŽDIN</w:t>
      </w:r>
    </w:p>
    <w:p w:rsidR="0099230E" w:rsidRDefault="0099230E" w:rsidP="0099230E">
      <w:pPr>
        <w:spacing w:before="60"/>
      </w:pPr>
      <w:r>
        <w:t>KLASA:  406-07/20</w:t>
      </w:r>
      <w:r>
        <w:t>-01/</w:t>
      </w:r>
      <w:r>
        <w:t>2</w:t>
      </w:r>
      <w:bookmarkStart w:id="0" w:name="_GoBack"/>
      <w:bookmarkEnd w:id="0"/>
    </w:p>
    <w:p w:rsidR="0099230E" w:rsidRDefault="0099230E" w:rsidP="0099230E">
      <w:r>
        <w:t>URBROJ: 2186-40-01-20</w:t>
      </w:r>
      <w:r>
        <w:t>-</w:t>
      </w:r>
      <w:r>
        <w:t>8</w:t>
      </w:r>
      <w:r>
        <w:t xml:space="preserve"> </w:t>
      </w:r>
    </w:p>
    <w:p w:rsidR="0099230E" w:rsidRDefault="0099230E" w:rsidP="0099230E">
      <w:r>
        <w:t>Varaždin, 1</w:t>
      </w:r>
      <w:r>
        <w:t>7</w:t>
      </w:r>
      <w:r>
        <w:t>. ožujka 20</w:t>
      </w:r>
      <w:r>
        <w:t>20</w:t>
      </w:r>
      <w:r>
        <w:t>.</w:t>
      </w:r>
    </w:p>
    <w:p w:rsidR="0099230E" w:rsidRDefault="0099230E" w:rsidP="0099230E">
      <w:pPr>
        <w:jc w:val="both"/>
        <w:rPr>
          <w:b/>
        </w:rPr>
      </w:pPr>
    </w:p>
    <w:p w:rsidR="0099230E" w:rsidRDefault="0099230E" w:rsidP="0099230E">
      <w:pPr>
        <w:jc w:val="both"/>
        <w:rPr>
          <w:b/>
        </w:rPr>
      </w:pPr>
    </w:p>
    <w:p w:rsidR="0099230E" w:rsidRDefault="0099230E" w:rsidP="0099230E">
      <w:pPr>
        <w:jc w:val="center"/>
        <w:outlineLvl w:val="0"/>
        <w:rPr>
          <w:b/>
        </w:rPr>
      </w:pPr>
      <w:r>
        <w:rPr>
          <w:b/>
        </w:rPr>
        <w:t xml:space="preserve">ZAPISNIK O PREGLEDU I OCJENI PONUDA U </w:t>
      </w:r>
    </w:p>
    <w:p w:rsidR="0099230E" w:rsidRDefault="0099230E" w:rsidP="0099230E">
      <w:pPr>
        <w:jc w:val="center"/>
        <w:rPr>
          <w:b/>
        </w:rPr>
      </w:pPr>
      <w:r>
        <w:rPr>
          <w:b/>
        </w:rPr>
        <w:t xml:space="preserve">POSTUPKU BAGATELNE - JEDNOSTAVNE NABAVE </w:t>
      </w:r>
    </w:p>
    <w:p w:rsidR="0099230E" w:rsidRDefault="0099230E" w:rsidP="0099230E">
      <w:pPr>
        <w:rPr>
          <w:b/>
        </w:rPr>
      </w:pPr>
      <w:r>
        <w:rPr>
          <w:b/>
        </w:rPr>
        <w:tab/>
      </w:r>
      <w:r>
        <w:rPr>
          <w:b/>
        </w:rPr>
        <w:tab/>
        <w:t xml:space="preserve">      USLUGE OPSKRBE ELEKTRIČNOM ENERGIJOM</w:t>
      </w:r>
    </w:p>
    <w:p w:rsidR="0099230E" w:rsidRDefault="0099230E" w:rsidP="0099230E">
      <w:pPr>
        <w:rPr>
          <w:b/>
        </w:rPr>
      </w:pPr>
    </w:p>
    <w:p w:rsidR="0099230E" w:rsidRDefault="0099230E" w:rsidP="0099230E">
      <w:pPr>
        <w:pStyle w:val="Odlomakpopisa1"/>
        <w:numPr>
          <w:ilvl w:val="0"/>
          <w:numId w:val="1"/>
        </w:numPr>
        <w:ind w:left="284" w:hanging="284"/>
        <w:jc w:val="both"/>
        <w:rPr>
          <w:b/>
        </w:rPr>
      </w:pPr>
      <w:r>
        <w:rPr>
          <w:b/>
        </w:rPr>
        <w:t>Podaci o naručitelju:</w:t>
      </w:r>
    </w:p>
    <w:p w:rsidR="0099230E" w:rsidRDefault="0099230E" w:rsidP="0099230E">
      <w:pPr>
        <w:pStyle w:val="Odlomakpopisa1"/>
        <w:ind w:left="284"/>
        <w:jc w:val="both"/>
        <w:rPr>
          <w:b/>
        </w:rPr>
      </w:pPr>
    </w:p>
    <w:p w:rsidR="0099230E" w:rsidRDefault="0099230E" w:rsidP="0099230E">
      <w:pPr>
        <w:ind w:left="284"/>
        <w:jc w:val="both"/>
        <w:rPr>
          <w:b/>
        </w:rPr>
      </w:pPr>
      <w:r>
        <w:rPr>
          <w:b/>
        </w:rPr>
        <w:t>Centar za odgoj i obrazovanje Tomislav Špoljar, Jurja Križanića 33, Varaždin, OIB: 72349131925.</w:t>
      </w:r>
    </w:p>
    <w:p w:rsidR="0099230E" w:rsidRDefault="0099230E" w:rsidP="0099230E">
      <w:pPr>
        <w:ind w:left="284"/>
        <w:jc w:val="both"/>
      </w:pPr>
    </w:p>
    <w:p w:rsidR="0099230E" w:rsidRDefault="0099230E" w:rsidP="0099230E">
      <w:pPr>
        <w:ind w:left="284"/>
        <w:jc w:val="both"/>
      </w:pPr>
      <w:r>
        <w:t xml:space="preserve">Odgovorna osoba naručitelja: ravnatelj Marin Vučić, </w:t>
      </w:r>
      <w:proofErr w:type="spellStart"/>
      <w:r>
        <w:t>prof.def.reh</w:t>
      </w:r>
      <w:proofErr w:type="spellEnd"/>
      <w:r>
        <w:t xml:space="preserve">; </w:t>
      </w:r>
      <w:proofErr w:type="spellStart"/>
      <w:r>
        <w:t>mag.rel.publ</w:t>
      </w:r>
      <w:proofErr w:type="spellEnd"/>
      <w:r>
        <w:t>..</w:t>
      </w:r>
    </w:p>
    <w:p w:rsidR="0099230E" w:rsidRDefault="0099230E" w:rsidP="0099230E">
      <w:pPr>
        <w:ind w:left="284"/>
        <w:jc w:val="both"/>
      </w:pPr>
    </w:p>
    <w:p w:rsidR="0099230E" w:rsidRDefault="0099230E" w:rsidP="0099230E">
      <w:pPr>
        <w:pStyle w:val="Odlomakpopisa1"/>
        <w:numPr>
          <w:ilvl w:val="0"/>
          <w:numId w:val="1"/>
        </w:numPr>
        <w:ind w:left="284" w:hanging="284"/>
        <w:jc w:val="both"/>
      </w:pPr>
      <w:r>
        <w:rPr>
          <w:b/>
        </w:rPr>
        <w:t>Opis predmeta nabave:</w:t>
      </w:r>
      <w:r>
        <w:t xml:space="preserve">   usluga opskrbe električnom energijom</w:t>
      </w:r>
    </w:p>
    <w:p w:rsidR="0099230E" w:rsidRDefault="0099230E" w:rsidP="0099230E">
      <w:pPr>
        <w:pStyle w:val="Odlomakpopisa1"/>
        <w:numPr>
          <w:ilvl w:val="0"/>
          <w:numId w:val="1"/>
        </w:numPr>
        <w:ind w:left="284" w:hanging="284"/>
        <w:jc w:val="both"/>
        <w:rPr>
          <w:b/>
        </w:rPr>
      </w:pPr>
      <w:r>
        <w:rPr>
          <w:b/>
        </w:rPr>
        <w:t xml:space="preserve">Vrsta postupka javne nabave: </w:t>
      </w:r>
    </w:p>
    <w:p w:rsidR="0099230E" w:rsidRDefault="0099230E" w:rsidP="0099230E">
      <w:pPr>
        <w:ind w:left="240"/>
        <w:jc w:val="both"/>
      </w:pPr>
      <w:r>
        <w:t xml:space="preserve">Postupak bagatelne nabave s ciljem sklapanja ugovora s najpovoljnijim ponuditeljem prema uvjetima i zahtjevima iz Dokumentacije za provođenje postupka bagatelne nabave, sukladno Pravilniku o nabavi roba, radova i usluga jednostavne nabave. </w:t>
      </w:r>
    </w:p>
    <w:p w:rsidR="0099230E" w:rsidRDefault="0099230E" w:rsidP="0099230E">
      <w:pPr>
        <w:ind w:left="284"/>
        <w:jc w:val="both"/>
      </w:pPr>
    </w:p>
    <w:p w:rsidR="0099230E" w:rsidRDefault="0099230E" w:rsidP="0099230E">
      <w:pPr>
        <w:pStyle w:val="Odlomakpopisa1"/>
        <w:numPr>
          <w:ilvl w:val="0"/>
          <w:numId w:val="1"/>
        </w:numPr>
        <w:ind w:left="284" w:hanging="284"/>
        <w:jc w:val="both"/>
      </w:pPr>
      <w:r>
        <w:rPr>
          <w:b/>
        </w:rPr>
        <w:t>Evidencijski broj nabave: BN-</w:t>
      </w:r>
      <w:r>
        <w:rPr>
          <w:b/>
        </w:rPr>
        <w:t>2</w:t>
      </w:r>
      <w:r>
        <w:rPr>
          <w:b/>
        </w:rPr>
        <w:t>/</w:t>
      </w:r>
      <w:r>
        <w:rPr>
          <w:b/>
        </w:rPr>
        <w:t>20</w:t>
      </w:r>
      <w:r>
        <w:rPr>
          <w:b/>
        </w:rPr>
        <w:t>.</w:t>
      </w:r>
      <w:r>
        <w:t>.</w:t>
      </w:r>
    </w:p>
    <w:p w:rsidR="0099230E" w:rsidRDefault="0099230E" w:rsidP="0099230E">
      <w:pPr>
        <w:ind w:left="284" w:hanging="284"/>
        <w:jc w:val="both"/>
      </w:pPr>
    </w:p>
    <w:p w:rsidR="0099230E" w:rsidRDefault="0099230E" w:rsidP="0099230E">
      <w:pPr>
        <w:pStyle w:val="Odlomakpopisa1"/>
        <w:numPr>
          <w:ilvl w:val="0"/>
          <w:numId w:val="1"/>
        </w:numPr>
        <w:ind w:left="284" w:hanging="284"/>
        <w:jc w:val="both"/>
        <w:rPr>
          <w:b/>
        </w:rPr>
      </w:pPr>
      <w:r>
        <w:rPr>
          <w:b/>
        </w:rPr>
        <w:t xml:space="preserve">Procijenjena vrijednost nabave: </w:t>
      </w:r>
    </w:p>
    <w:p w:rsidR="0099230E" w:rsidRDefault="0099230E" w:rsidP="0099230E">
      <w:pPr>
        <w:spacing w:before="120"/>
        <w:jc w:val="both"/>
      </w:pPr>
      <w:r>
        <w:rPr>
          <w:b/>
        </w:rPr>
        <w:t xml:space="preserve">    </w:t>
      </w:r>
      <w:r>
        <w:t>Procijenjena vrijednost nabave iznosi 5</w:t>
      </w:r>
      <w:r>
        <w:t>2</w:t>
      </w:r>
      <w:r>
        <w:t>.000,00 kuna bez PDV-a.</w:t>
      </w:r>
    </w:p>
    <w:p w:rsidR="0099230E" w:rsidRDefault="0099230E" w:rsidP="0099230E">
      <w:pPr>
        <w:jc w:val="both"/>
      </w:pPr>
    </w:p>
    <w:p w:rsidR="0099230E" w:rsidRDefault="0099230E" w:rsidP="0099230E">
      <w:pPr>
        <w:pStyle w:val="Odlomakpopisa1"/>
        <w:numPr>
          <w:ilvl w:val="0"/>
          <w:numId w:val="1"/>
        </w:numPr>
        <w:ind w:left="284" w:hanging="284"/>
        <w:jc w:val="both"/>
        <w:rPr>
          <w:b/>
        </w:rPr>
      </w:pPr>
      <w:r>
        <w:rPr>
          <w:b/>
        </w:rPr>
        <w:t xml:space="preserve">Ovlašteni predstavnici naručitelja: </w:t>
      </w:r>
    </w:p>
    <w:p w:rsidR="0099230E" w:rsidRDefault="0099230E" w:rsidP="0099230E">
      <w:pPr>
        <w:pStyle w:val="Odlomakpopisa1"/>
        <w:numPr>
          <w:ilvl w:val="1"/>
          <w:numId w:val="1"/>
        </w:numPr>
        <w:spacing w:before="120"/>
        <w:jc w:val="both"/>
      </w:pPr>
      <w:r>
        <w:t>Marin Vučić,</w:t>
      </w:r>
    </w:p>
    <w:p w:rsidR="0099230E" w:rsidRDefault="0099230E" w:rsidP="0099230E">
      <w:pPr>
        <w:pStyle w:val="Odlomakpopisa1"/>
        <w:numPr>
          <w:ilvl w:val="1"/>
          <w:numId w:val="1"/>
        </w:numPr>
        <w:jc w:val="both"/>
      </w:pPr>
      <w:r>
        <w:t xml:space="preserve">Marina </w:t>
      </w:r>
      <w:proofErr w:type="spellStart"/>
      <w:r>
        <w:t>Kurolt</w:t>
      </w:r>
      <w:proofErr w:type="spellEnd"/>
      <w:r>
        <w:t>,</w:t>
      </w:r>
    </w:p>
    <w:p w:rsidR="0099230E" w:rsidRDefault="0099230E" w:rsidP="0099230E">
      <w:pPr>
        <w:pStyle w:val="Odlomakpopisa1"/>
        <w:numPr>
          <w:ilvl w:val="1"/>
          <w:numId w:val="1"/>
        </w:numPr>
        <w:jc w:val="both"/>
      </w:pPr>
      <w:r>
        <w:t xml:space="preserve">Stjepan Golubić, </w:t>
      </w:r>
    </w:p>
    <w:p w:rsidR="0099230E" w:rsidRDefault="0099230E" w:rsidP="0099230E">
      <w:pPr>
        <w:pStyle w:val="Odlomakpopisa1"/>
        <w:ind w:left="0"/>
        <w:jc w:val="both"/>
      </w:pPr>
    </w:p>
    <w:p w:rsidR="0099230E" w:rsidRDefault="0099230E" w:rsidP="0099230E">
      <w:pPr>
        <w:spacing w:before="120"/>
        <w:jc w:val="both"/>
      </w:pPr>
      <w:r>
        <w:t xml:space="preserve">Ovlašteni predstavnici naručitelja Marin Vučić,  Marina </w:t>
      </w:r>
      <w:proofErr w:type="spellStart"/>
      <w:r>
        <w:t>Kurolt</w:t>
      </w:r>
      <w:proofErr w:type="spellEnd"/>
      <w:r>
        <w:t xml:space="preserve"> i Stjepan Golubić započeli su dana 1</w:t>
      </w:r>
      <w:r>
        <w:t>7</w:t>
      </w:r>
      <w:r>
        <w:t>. ožujka 20</w:t>
      </w:r>
      <w:r>
        <w:t>20</w:t>
      </w:r>
      <w:r w:rsidR="00D044B2">
        <w:t>. godine u 9</w:t>
      </w:r>
      <w:r>
        <w:t>,00 sati pregled i ocjenu ponuda, sukladno Dokumentaciji za provođenje postupka bagatelne nabave.</w:t>
      </w:r>
    </w:p>
    <w:p w:rsidR="0099230E" w:rsidRDefault="0099230E" w:rsidP="0099230E">
      <w:pPr>
        <w:spacing w:before="120"/>
        <w:jc w:val="both"/>
      </w:pPr>
      <w:r>
        <w:t>Na temelju točke 6.1.3. Poziva na dostavu ponude za uslugu opskrbe električnom energijom  (bagatelna nabava) otvaranje ponuda nije javno. Ponude će otvoriti najmanje dva ovlaštena predstavnika naručitelja kao što je i navedeno u točki 6. ovog Zapisnika.</w:t>
      </w:r>
    </w:p>
    <w:p w:rsidR="0099230E" w:rsidRDefault="0099230E" w:rsidP="0099230E">
      <w:pPr>
        <w:jc w:val="both"/>
      </w:pPr>
    </w:p>
    <w:p w:rsidR="0099230E" w:rsidRDefault="0099230E" w:rsidP="0099230E">
      <w:pPr>
        <w:jc w:val="both"/>
      </w:pPr>
    </w:p>
    <w:p w:rsidR="0099230E" w:rsidRDefault="0099230E" w:rsidP="0099230E">
      <w:pPr>
        <w:jc w:val="both"/>
      </w:pPr>
    </w:p>
    <w:p w:rsidR="0099230E" w:rsidRDefault="0099230E" w:rsidP="0099230E">
      <w:pPr>
        <w:pStyle w:val="Odlomakpopisa1"/>
        <w:numPr>
          <w:ilvl w:val="0"/>
          <w:numId w:val="1"/>
        </w:numPr>
        <w:ind w:left="284" w:hanging="284"/>
        <w:jc w:val="both"/>
        <w:rPr>
          <w:b/>
          <w:bCs/>
        </w:rPr>
      </w:pPr>
      <w:r>
        <w:rPr>
          <w:b/>
          <w:bCs/>
        </w:rPr>
        <w:lastRenderedPageBreak/>
        <w:t>Podaci o ponuditeljima koji su pravovremeno podnijeli ponude prema redoslijedu zaprimanja iz Zapisnika o otvaranju ponuda:</w:t>
      </w:r>
    </w:p>
    <w:p w:rsidR="0099230E" w:rsidRDefault="0099230E" w:rsidP="0099230E">
      <w:pPr>
        <w:jc w:val="both"/>
        <w:rPr>
          <w:b/>
          <w:bCs/>
          <w:sz w:val="20"/>
          <w:szCs w:val="20"/>
        </w:rPr>
      </w:pPr>
    </w:p>
    <w:p w:rsidR="0099230E" w:rsidRDefault="0099230E" w:rsidP="0099230E">
      <w:pPr>
        <w:pStyle w:val="Odlomakpopisa1"/>
        <w:numPr>
          <w:ilvl w:val="1"/>
          <w:numId w:val="1"/>
        </w:numPr>
        <w:jc w:val="both"/>
      </w:pPr>
      <w:r>
        <w:t xml:space="preserve">GEN-I ZAGREB d.o.o., 10000 ZAGREB, RADNIČKA CESTA 54, OIB: 77604626413 </w:t>
      </w:r>
    </w:p>
    <w:p w:rsidR="0099230E" w:rsidRDefault="0099230E" w:rsidP="0099230E">
      <w:pPr>
        <w:pStyle w:val="Odlomakpopisa"/>
        <w:numPr>
          <w:ilvl w:val="1"/>
          <w:numId w:val="1"/>
        </w:numPr>
        <w:rPr>
          <w:bCs/>
        </w:rPr>
      </w:pPr>
      <w:r>
        <w:rPr>
          <w:bCs/>
        </w:rPr>
        <w:t>HEP OPSKRBA d.o.o., 10000 ZAGREB, ULICA GRADA VUKOVARA 37,</w:t>
      </w:r>
    </w:p>
    <w:p w:rsidR="0099230E" w:rsidRDefault="0099230E" w:rsidP="0099230E">
      <w:pPr>
        <w:pStyle w:val="Odlomakpopisa"/>
        <w:ind w:left="704"/>
        <w:rPr>
          <w:bCs/>
        </w:rPr>
      </w:pPr>
      <w:r>
        <w:rPr>
          <w:bCs/>
        </w:rPr>
        <w:t>OIB: 63073332379.</w:t>
      </w:r>
    </w:p>
    <w:p w:rsidR="0099230E" w:rsidRDefault="0099230E" w:rsidP="0099230E">
      <w:pPr>
        <w:rPr>
          <w:b/>
          <w:bCs/>
        </w:rPr>
      </w:pPr>
    </w:p>
    <w:p w:rsidR="0099230E" w:rsidRDefault="0099230E" w:rsidP="0099230E">
      <w:pPr>
        <w:rPr>
          <w:b/>
          <w:bCs/>
        </w:rPr>
      </w:pPr>
    </w:p>
    <w:p w:rsidR="0099230E" w:rsidRDefault="0099230E" w:rsidP="0099230E">
      <w:pPr>
        <w:rPr>
          <w:b/>
          <w:bCs/>
        </w:rPr>
      </w:pPr>
    </w:p>
    <w:p w:rsidR="0099230E" w:rsidRDefault="0099230E" w:rsidP="0099230E">
      <w:pPr>
        <w:rPr>
          <w:b/>
          <w:bCs/>
        </w:rPr>
      </w:pPr>
    </w:p>
    <w:p w:rsidR="0099230E" w:rsidRDefault="0099230E" w:rsidP="0099230E">
      <w:pPr>
        <w:rPr>
          <w:b/>
          <w:bCs/>
        </w:rPr>
      </w:pPr>
    </w:p>
    <w:p w:rsidR="0099230E" w:rsidRDefault="0099230E" w:rsidP="0099230E">
      <w:pPr>
        <w:rPr>
          <w:b/>
          <w:bCs/>
        </w:rPr>
      </w:pPr>
    </w:p>
    <w:p w:rsidR="0099230E" w:rsidRDefault="0099230E" w:rsidP="0099230E">
      <w:pPr>
        <w:rPr>
          <w:b/>
          <w:bCs/>
        </w:rPr>
      </w:pPr>
    </w:p>
    <w:p w:rsidR="0099230E" w:rsidRDefault="0099230E" w:rsidP="0099230E">
      <w:pPr>
        <w:rPr>
          <w:b/>
          <w:bCs/>
        </w:rPr>
      </w:pPr>
    </w:p>
    <w:p w:rsidR="0099230E" w:rsidRDefault="0099230E" w:rsidP="0099230E">
      <w:pPr>
        <w:rPr>
          <w:b/>
          <w:bCs/>
        </w:rPr>
      </w:pPr>
    </w:p>
    <w:p w:rsidR="0099230E" w:rsidRDefault="0099230E" w:rsidP="0099230E">
      <w:pPr>
        <w:rPr>
          <w:b/>
          <w:bCs/>
        </w:rPr>
      </w:pPr>
    </w:p>
    <w:p w:rsidR="0099230E" w:rsidRDefault="0099230E" w:rsidP="0099230E">
      <w:pPr>
        <w:rPr>
          <w:b/>
          <w:bCs/>
        </w:rPr>
      </w:pPr>
    </w:p>
    <w:p w:rsidR="0099230E" w:rsidRDefault="0099230E" w:rsidP="0099230E">
      <w:pPr>
        <w:rPr>
          <w:b/>
          <w:bCs/>
        </w:rPr>
      </w:pPr>
    </w:p>
    <w:p w:rsidR="0099230E" w:rsidRDefault="0099230E" w:rsidP="0099230E">
      <w:pPr>
        <w:rPr>
          <w:b/>
          <w:bCs/>
        </w:rPr>
      </w:pPr>
    </w:p>
    <w:p w:rsidR="0099230E" w:rsidRDefault="0099230E" w:rsidP="0099230E">
      <w:pPr>
        <w:rPr>
          <w:b/>
          <w:bCs/>
        </w:rPr>
      </w:pPr>
    </w:p>
    <w:p w:rsidR="0099230E" w:rsidRDefault="0099230E" w:rsidP="0099230E">
      <w:pPr>
        <w:rPr>
          <w:b/>
          <w:bCs/>
        </w:rPr>
      </w:pPr>
    </w:p>
    <w:p w:rsidR="0099230E" w:rsidRDefault="0099230E" w:rsidP="0099230E">
      <w:pPr>
        <w:rPr>
          <w:b/>
          <w:bCs/>
        </w:rPr>
      </w:pPr>
    </w:p>
    <w:p w:rsidR="0099230E" w:rsidRDefault="0099230E" w:rsidP="0099230E">
      <w:pPr>
        <w:rPr>
          <w:b/>
          <w:bCs/>
        </w:rPr>
      </w:pPr>
    </w:p>
    <w:p w:rsidR="0099230E" w:rsidRDefault="0099230E" w:rsidP="0099230E">
      <w:pPr>
        <w:rPr>
          <w:b/>
          <w:bCs/>
        </w:rPr>
      </w:pPr>
    </w:p>
    <w:p w:rsidR="0099230E" w:rsidRDefault="0099230E" w:rsidP="0099230E">
      <w:pPr>
        <w:rPr>
          <w:b/>
          <w:bCs/>
        </w:rPr>
      </w:pPr>
    </w:p>
    <w:p w:rsidR="0099230E" w:rsidRDefault="0099230E" w:rsidP="0099230E">
      <w:pPr>
        <w:rPr>
          <w:b/>
          <w:bCs/>
        </w:rPr>
      </w:pPr>
    </w:p>
    <w:p w:rsidR="0099230E" w:rsidRDefault="0099230E" w:rsidP="0099230E">
      <w:pPr>
        <w:rPr>
          <w:b/>
          <w:bCs/>
        </w:rPr>
      </w:pPr>
    </w:p>
    <w:p w:rsidR="0099230E" w:rsidRDefault="0099230E" w:rsidP="0099230E">
      <w:pPr>
        <w:rPr>
          <w:b/>
          <w:bCs/>
        </w:rPr>
      </w:pPr>
    </w:p>
    <w:p w:rsidR="0099230E" w:rsidRDefault="0099230E" w:rsidP="0099230E">
      <w:pPr>
        <w:rPr>
          <w:b/>
          <w:bCs/>
        </w:rPr>
      </w:pPr>
    </w:p>
    <w:p w:rsidR="0099230E" w:rsidRDefault="0099230E" w:rsidP="0099230E">
      <w:pPr>
        <w:rPr>
          <w:b/>
          <w:bCs/>
        </w:rPr>
      </w:pPr>
    </w:p>
    <w:p w:rsidR="0099230E" w:rsidRDefault="0099230E" w:rsidP="0099230E">
      <w:pPr>
        <w:rPr>
          <w:b/>
          <w:bCs/>
        </w:rPr>
      </w:pPr>
    </w:p>
    <w:p w:rsidR="0099230E" w:rsidRDefault="0099230E" w:rsidP="0099230E">
      <w:pPr>
        <w:rPr>
          <w:b/>
          <w:bCs/>
        </w:rPr>
      </w:pPr>
    </w:p>
    <w:p w:rsidR="0099230E" w:rsidRDefault="0099230E" w:rsidP="0099230E">
      <w:pPr>
        <w:rPr>
          <w:b/>
          <w:bCs/>
        </w:rPr>
      </w:pPr>
    </w:p>
    <w:p w:rsidR="0099230E" w:rsidRDefault="0099230E" w:rsidP="0099230E">
      <w:pPr>
        <w:rPr>
          <w:b/>
          <w:bCs/>
        </w:rPr>
      </w:pPr>
    </w:p>
    <w:p w:rsidR="0099230E" w:rsidRDefault="0099230E" w:rsidP="0099230E">
      <w:pPr>
        <w:rPr>
          <w:b/>
          <w:bCs/>
        </w:rPr>
      </w:pPr>
    </w:p>
    <w:p w:rsidR="0099230E" w:rsidRDefault="0099230E" w:rsidP="0099230E">
      <w:pPr>
        <w:rPr>
          <w:b/>
          <w:bCs/>
        </w:rPr>
      </w:pPr>
    </w:p>
    <w:p w:rsidR="0099230E" w:rsidRDefault="0099230E" w:rsidP="0099230E">
      <w:pPr>
        <w:rPr>
          <w:b/>
          <w:bCs/>
        </w:rPr>
      </w:pPr>
    </w:p>
    <w:p w:rsidR="0099230E" w:rsidRDefault="0099230E" w:rsidP="0099230E">
      <w:pPr>
        <w:rPr>
          <w:b/>
          <w:bCs/>
        </w:rPr>
      </w:pPr>
    </w:p>
    <w:p w:rsidR="0099230E" w:rsidRDefault="0099230E" w:rsidP="0099230E">
      <w:pPr>
        <w:rPr>
          <w:b/>
          <w:bCs/>
        </w:rPr>
      </w:pPr>
    </w:p>
    <w:p w:rsidR="0099230E" w:rsidRDefault="0099230E" w:rsidP="0099230E">
      <w:pPr>
        <w:rPr>
          <w:b/>
          <w:bCs/>
        </w:rPr>
      </w:pPr>
    </w:p>
    <w:p w:rsidR="0099230E" w:rsidRDefault="0099230E" w:rsidP="0099230E">
      <w:pPr>
        <w:rPr>
          <w:b/>
          <w:bCs/>
        </w:rPr>
      </w:pPr>
    </w:p>
    <w:p w:rsidR="0099230E" w:rsidRDefault="0099230E" w:rsidP="0099230E">
      <w:pPr>
        <w:rPr>
          <w:b/>
          <w:bCs/>
        </w:rPr>
      </w:pPr>
    </w:p>
    <w:p w:rsidR="0099230E" w:rsidRDefault="0099230E" w:rsidP="0099230E">
      <w:pPr>
        <w:rPr>
          <w:b/>
          <w:bCs/>
        </w:rPr>
      </w:pPr>
    </w:p>
    <w:p w:rsidR="0099230E" w:rsidRDefault="0099230E" w:rsidP="0099230E">
      <w:pPr>
        <w:rPr>
          <w:b/>
          <w:bCs/>
        </w:rPr>
      </w:pPr>
    </w:p>
    <w:p w:rsidR="0099230E" w:rsidRDefault="0099230E" w:rsidP="0099230E">
      <w:pPr>
        <w:rPr>
          <w:b/>
          <w:bCs/>
        </w:rPr>
      </w:pPr>
    </w:p>
    <w:p w:rsidR="0099230E" w:rsidRDefault="0099230E" w:rsidP="0099230E">
      <w:pPr>
        <w:rPr>
          <w:b/>
          <w:bCs/>
        </w:rPr>
      </w:pPr>
    </w:p>
    <w:p w:rsidR="0099230E" w:rsidRDefault="0099230E" w:rsidP="0099230E">
      <w:pPr>
        <w:rPr>
          <w:b/>
          <w:bCs/>
        </w:rPr>
      </w:pPr>
    </w:p>
    <w:p w:rsidR="0099230E" w:rsidRDefault="0099230E" w:rsidP="0099230E">
      <w:pPr>
        <w:rPr>
          <w:b/>
          <w:bCs/>
        </w:rPr>
      </w:pPr>
    </w:p>
    <w:p w:rsidR="0099230E" w:rsidRDefault="0099230E" w:rsidP="0099230E">
      <w:pPr>
        <w:rPr>
          <w:b/>
          <w:bCs/>
        </w:rPr>
      </w:pPr>
    </w:p>
    <w:p w:rsidR="0099230E" w:rsidRDefault="0099230E" w:rsidP="0099230E">
      <w:pPr>
        <w:rPr>
          <w:b/>
          <w:bCs/>
        </w:rPr>
      </w:pPr>
    </w:p>
    <w:p w:rsidR="0099230E" w:rsidRDefault="0099230E" w:rsidP="0099230E">
      <w:pPr>
        <w:pStyle w:val="Odlomakpopisa1"/>
        <w:numPr>
          <w:ilvl w:val="0"/>
          <w:numId w:val="1"/>
        </w:numPr>
        <w:ind w:left="284" w:hanging="284"/>
        <w:jc w:val="both"/>
        <w:rPr>
          <w:b/>
          <w:bCs/>
        </w:rPr>
      </w:pPr>
      <w:r>
        <w:rPr>
          <w:b/>
          <w:bCs/>
        </w:rPr>
        <w:lastRenderedPageBreak/>
        <w:t>Analitički prikaz ponuda:</w:t>
      </w:r>
    </w:p>
    <w:p w:rsidR="0099230E" w:rsidRDefault="0099230E" w:rsidP="0099230E">
      <w:pPr>
        <w:jc w:val="both"/>
        <w:rPr>
          <w:b/>
          <w:bCs/>
          <w:sz w:val="20"/>
          <w:szCs w:val="20"/>
        </w:rPr>
      </w:pPr>
    </w:p>
    <w:tbl>
      <w:tblPr>
        <w:tblpPr w:leftFromText="180" w:rightFromText="180" w:bottomFromText="160" w:vertAnchor="text" w:tblpY="1"/>
        <w:tblOverlap w:val="never"/>
        <w:tblW w:w="5000" w:type="pct"/>
        <w:tblCellMar>
          <w:left w:w="30" w:type="dxa"/>
          <w:right w:w="30" w:type="dxa"/>
        </w:tblCellMar>
        <w:tblLook w:val="00A0" w:firstRow="1" w:lastRow="0" w:firstColumn="1" w:lastColumn="0" w:noHBand="0" w:noVBand="0"/>
      </w:tblPr>
      <w:tblGrid>
        <w:gridCol w:w="4349"/>
        <w:gridCol w:w="1212"/>
        <w:gridCol w:w="1329"/>
        <w:gridCol w:w="1329"/>
        <w:gridCol w:w="837"/>
      </w:tblGrid>
      <w:tr w:rsidR="0099230E" w:rsidTr="0099230E">
        <w:trPr>
          <w:gridAfter w:val="1"/>
          <w:wAfter w:w="463" w:type="pct"/>
          <w:trHeight w:val="613"/>
        </w:trPr>
        <w:tc>
          <w:tcPr>
            <w:tcW w:w="2401" w:type="pct"/>
            <w:tcBorders>
              <w:top w:val="single" w:sz="12" w:space="0" w:color="auto"/>
              <w:left w:val="single" w:sz="6" w:space="0" w:color="auto"/>
              <w:bottom w:val="single" w:sz="6" w:space="0" w:color="auto"/>
              <w:right w:val="single" w:sz="6" w:space="0" w:color="auto"/>
            </w:tcBorders>
            <w:shd w:val="clear" w:color="auto" w:fill="D9D9D9"/>
            <w:vAlign w:val="center"/>
            <w:hideMark/>
          </w:tcPr>
          <w:p w:rsidR="0099230E" w:rsidRDefault="0099230E">
            <w:pPr>
              <w:spacing w:line="254" w:lineRule="auto"/>
              <w:jc w:val="center"/>
              <w:rPr>
                <w:b/>
                <w:lang w:eastAsia="en-US"/>
              </w:rPr>
            </w:pPr>
            <w:r>
              <w:rPr>
                <w:b/>
                <w:lang w:eastAsia="en-US"/>
              </w:rPr>
              <w:t>Razlozi isključenja</w:t>
            </w:r>
          </w:p>
        </w:tc>
        <w:tc>
          <w:tcPr>
            <w:tcW w:w="669" w:type="pct"/>
            <w:tcBorders>
              <w:top w:val="single" w:sz="12" w:space="0" w:color="auto"/>
              <w:left w:val="single" w:sz="6" w:space="0" w:color="auto"/>
              <w:bottom w:val="single" w:sz="6" w:space="0" w:color="auto"/>
              <w:right w:val="single" w:sz="6" w:space="0" w:color="auto"/>
            </w:tcBorders>
            <w:shd w:val="clear" w:color="auto" w:fill="D9D9D9"/>
            <w:vAlign w:val="center"/>
            <w:hideMark/>
          </w:tcPr>
          <w:p w:rsidR="0099230E" w:rsidRDefault="0099230E">
            <w:pPr>
              <w:spacing w:line="254" w:lineRule="auto"/>
              <w:jc w:val="center"/>
              <w:rPr>
                <w:rFonts w:cs="Arial"/>
                <w:b/>
                <w:sz w:val="22"/>
                <w:szCs w:val="22"/>
                <w:lang w:eastAsia="en-US"/>
              </w:rPr>
            </w:pPr>
            <w:r>
              <w:rPr>
                <w:sz w:val="22"/>
                <w:szCs w:val="22"/>
                <w:lang w:eastAsia="en-US"/>
              </w:rPr>
              <w:t>Ponuditelj 1</w:t>
            </w:r>
          </w:p>
        </w:tc>
        <w:tc>
          <w:tcPr>
            <w:tcW w:w="734" w:type="pct"/>
            <w:tcBorders>
              <w:top w:val="single" w:sz="12" w:space="0" w:color="auto"/>
              <w:left w:val="single" w:sz="6" w:space="0" w:color="auto"/>
              <w:bottom w:val="single" w:sz="6" w:space="0" w:color="auto"/>
              <w:right w:val="single" w:sz="6" w:space="0" w:color="auto"/>
            </w:tcBorders>
            <w:shd w:val="clear" w:color="auto" w:fill="D9D9D9"/>
            <w:vAlign w:val="center"/>
            <w:hideMark/>
          </w:tcPr>
          <w:p w:rsidR="0099230E" w:rsidRDefault="0099230E">
            <w:pPr>
              <w:spacing w:line="254" w:lineRule="auto"/>
              <w:jc w:val="center"/>
              <w:rPr>
                <w:rFonts w:cs="Arial"/>
                <w:b/>
                <w:sz w:val="22"/>
                <w:szCs w:val="22"/>
                <w:lang w:eastAsia="en-US"/>
              </w:rPr>
            </w:pPr>
            <w:r>
              <w:rPr>
                <w:sz w:val="22"/>
                <w:szCs w:val="22"/>
                <w:lang w:eastAsia="en-US"/>
              </w:rPr>
              <w:t>Ponuditelj 2</w:t>
            </w:r>
          </w:p>
        </w:tc>
        <w:tc>
          <w:tcPr>
            <w:tcW w:w="734" w:type="pct"/>
            <w:tcBorders>
              <w:top w:val="single" w:sz="12" w:space="0" w:color="auto"/>
              <w:left w:val="single" w:sz="6" w:space="0" w:color="auto"/>
              <w:bottom w:val="single" w:sz="6" w:space="0" w:color="auto"/>
              <w:right w:val="single" w:sz="6" w:space="0" w:color="auto"/>
            </w:tcBorders>
            <w:shd w:val="clear" w:color="auto" w:fill="D9D9D9"/>
            <w:hideMark/>
          </w:tcPr>
          <w:p w:rsidR="0099230E" w:rsidRDefault="0099230E">
            <w:pPr>
              <w:spacing w:line="254" w:lineRule="auto"/>
              <w:rPr>
                <w:sz w:val="22"/>
                <w:szCs w:val="22"/>
                <w:lang w:eastAsia="en-US"/>
              </w:rPr>
            </w:pPr>
            <w:r>
              <w:rPr>
                <w:sz w:val="22"/>
                <w:szCs w:val="22"/>
                <w:lang w:eastAsia="en-US"/>
              </w:rPr>
              <w:t>Ponuditelj 3</w:t>
            </w:r>
          </w:p>
        </w:tc>
      </w:tr>
      <w:tr w:rsidR="0099230E" w:rsidTr="0099230E">
        <w:trPr>
          <w:gridAfter w:val="1"/>
          <w:wAfter w:w="463" w:type="pct"/>
          <w:trHeight w:val="330"/>
        </w:trPr>
        <w:tc>
          <w:tcPr>
            <w:tcW w:w="2401" w:type="pct"/>
            <w:tcBorders>
              <w:top w:val="single" w:sz="6" w:space="0" w:color="auto"/>
              <w:left w:val="single" w:sz="6" w:space="0" w:color="auto"/>
              <w:bottom w:val="single" w:sz="6" w:space="0" w:color="auto"/>
              <w:right w:val="single" w:sz="6" w:space="0" w:color="auto"/>
            </w:tcBorders>
            <w:shd w:val="clear" w:color="auto" w:fill="D9D9D9"/>
            <w:vAlign w:val="center"/>
            <w:hideMark/>
          </w:tcPr>
          <w:p w:rsidR="0099230E" w:rsidRDefault="0099230E">
            <w:pPr>
              <w:spacing w:line="254" w:lineRule="auto"/>
              <w:rPr>
                <w:b/>
                <w:lang w:eastAsia="en-US"/>
              </w:rPr>
            </w:pPr>
            <w:r>
              <w:rPr>
                <w:b/>
                <w:lang w:eastAsia="en-US"/>
              </w:rPr>
              <w:t>Nekažnjavanje:</w:t>
            </w:r>
          </w:p>
        </w:tc>
        <w:tc>
          <w:tcPr>
            <w:tcW w:w="669" w:type="pct"/>
            <w:tcBorders>
              <w:top w:val="single" w:sz="6" w:space="0" w:color="auto"/>
              <w:left w:val="single" w:sz="6" w:space="0" w:color="auto"/>
              <w:bottom w:val="single" w:sz="6" w:space="0" w:color="auto"/>
              <w:right w:val="single" w:sz="6" w:space="0" w:color="auto"/>
            </w:tcBorders>
            <w:shd w:val="clear" w:color="auto" w:fill="D9D9D9"/>
            <w:vAlign w:val="center"/>
          </w:tcPr>
          <w:p w:rsidR="0099230E" w:rsidRDefault="0099230E">
            <w:pPr>
              <w:spacing w:line="254" w:lineRule="auto"/>
              <w:jc w:val="center"/>
              <w:rPr>
                <w:sz w:val="22"/>
                <w:szCs w:val="22"/>
                <w:lang w:eastAsia="en-US"/>
              </w:rPr>
            </w:pPr>
          </w:p>
        </w:tc>
        <w:tc>
          <w:tcPr>
            <w:tcW w:w="734" w:type="pct"/>
            <w:tcBorders>
              <w:top w:val="single" w:sz="6" w:space="0" w:color="auto"/>
              <w:left w:val="single" w:sz="6" w:space="0" w:color="auto"/>
              <w:bottom w:val="single" w:sz="6" w:space="0" w:color="auto"/>
              <w:right w:val="single" w:sz="6" w:space="0" w:color="auto"/>
            </w:tcBorders>
            <w:shd w:val="clear" w:color="auto" w:fill="D9D9D9"/>
            <w:vAlign w:val="center"/>
          </w:tcPr>
          <w:p w:rsidR="0099230E" w:rsidRDefault="0099230E">
            <w:pPr>
              <w:spacing w:line="254" w:lineRule="auto"/>
              <w:jc w:val="center"/>
              <w:rPr>
                <w:sz w:val="22"/>
                <w:szCs w:val="22"/>
                <w:lang w:eastAsia="en-US"/>
              </w:rPr>
            </w:pPr>
          </w:p>
        </w:tc>
        <w:tc>
          <w:tcPr>
            <w:tcW w:w="734" w:type="pct"/>
            <w:tcBorders>
              <w:top w:val="single" w:sz="6" w:space="0" w:color="auto"/>
              <w:left w:val="single" w:sz="6" w:space="0" w:color="auto"/>
              <w:bottom w:val="single" w:sz="6" w:space="0" w:color="auto"/>
              <w:right w:val="single" w:sz="6" w:space="0" w:color="auto"/>
            </w:tcBorders>
            <w:shd w:val="clear" w:color="auto" w:fill="D9D9D9"/>
          </w:tcPr>
          <w:p w:rsidR="0099230E" w:rsidRDefault="0099230E">
            <w:pPr>
              <w:spacing w:line="254" w:lineRule="auto"/>
              <w:jc w:val="center"/>
              <w:rPr>
                <w:sz w:val="22"/>
                <w:szCs w:val="22"/>
                <w:lang w:eastAsia="en-US"/>
              </w:rPr>
            </w:pPr>
          </w:p>
        </w:tc>
      </w:tr>
      <w:tr w:rsidR="0099230E" w:rsidTr="0099230E">
        <w:trPr>
          <w:gridAfter w:val="1"/>
          <w:wAfter w:w="463" w:type="pct"/>
          <w:trHeight w:val="5240"/>
        </w:trPr>
        <w:tc>
          <w:tcPr>
            <w:tcW w:w="2401" w:type="pct"/>
            <w:tcBorders>
              <w:top w:val="single" w:sz="6" w:space="0" w:color="auto"/>
              <w:left w:val="single" w:sz="6" w:space="0" w:color="auto"/>
              <w:bottom w:val="single" w:sz="6" w:space="0" w:color="auto"/>
              <w:right w:val="single" w:sz="6" w:space="0" w:color="auto"/>
            </w:tcBorders>
            <w:vAlign w:val="center"/>
          </w:tcPr>
          <w:p w:rsidR="0099230E" w:rsidRDefault="0099230E">
            <w:pPr>
              <w:spacing w:line="254" w:lineRule="auto"/>
              <w:jc w:val="both"/>
              <w:rPr>
                <w:bCs/>
                <w:sz w:val="20"/>
                <w:szCs w:val="20"/>
                <w:lang w:eastAsia="en-US"/>
              </w:rPr>
            </w:pPr>
            <w:r>
              <w:rPr>
                <w:bCs/>
                <w:sz w:val="20"/>
                <w:szCs w:val="20"/>
                <w:lang w:eastAsia="en-US"/>
              </w:rPr>
              <w:t>Ako je gospodarski subjekt ili osoba ovlaštena po zakonu za zastupanje gospodarskog subjekta pravomoćno osuđena za bilo koje od slijedećih kaznenih djela odnosno za odgovarajuća kaznena djela prema propisima države sjedišta gospodarskog subjekta ili države čiji je državljanin osoba ovlaštena po zakonu za zastupanje gospodarskog subjekta:</w:t>
            </w:r>
          </w:p>
          <w:p w:rsidR="0099230E" w:rsidRDefault="0099230E">
            <w:pPr>
              <w:spacing w:line="254" w:lineRule="auto"/>
              <w:rPr>
                <w:bCs/>
                <w:sz w:val="16"/>
                <w:szCs w:val="16"/>
                <w:lang w:eastAsia="en-US"/>
              </w:rPr>
            </w:pPr>
          </w:p>
          <w:p w:rsidR="0099230E" w:rsidRDefault="0099230E">
            <w:pPr>
              <w:spacing w:line="254" w:lineRule="auto"/>
              <w:jc w:val="both"/>
              <w:rPr>
                <w:bCs/>
                <w:sz w:val="20"/>
                <w:szCs w:val="20"/>
                <w:lang w:eastAsia="en-US"/>
              </w:rPr>
            </w:pPr>
            <w:r>
              <w:rPr>
                <w:bCs/>
                <w:sz w:val="20"/>
                <w:szCs w:val="20"/>
                <w:lang w:eastAsia="en-US"/>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99230E" w:rsidRDefault="0099230E">
            <w:pPr>
              <w:spacing w:line="254" w:lineRule="auto"/>
              <w:jc w:val="both"/>
              <w:rPr>
                <w:bCs/>
                <w:sz w:val="16"/>
                <w:szCs w:val="16"/>
                <w:lang w:eastAsia="en-US"/>
              </w:rPr>
            </w:pPr>
          </w:p>
          <w:p w:rsidR="0099230E" w:rsidRDefault="0099230E">
            <w:pPr>
              <w:spacing w:line="254" w:lineRule="auto"/>
              <w:jc w:val="both"/>
              <w:rPr>
                <w:bCs/>
                <w:sz w:val="20"/>
                <w:szCs w:val="20"/>
                <w:lang w:eastAsia="en-US"/>
              </w:rPr>
            </w:pPr>
            <w:r>
              <w:rPr>
                <w:bCs/>
                <w:sz w:val="20"/>
                <w:szCs w:val="20"/>
                <w:lang w:eastAsia="en-US"/>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tc>
        <w:tc>
          <w:tcPr>
            <w:tcW w:w="669" w:type="pct"/>
            <w:tcBorders>
              <w:top w:val="single" w:sz="6" w:space="0" w:color="auto"/>
              <w:left w:val="single" w:sz="6" w:space="0" w:color="auto"/>
              <w:bottom w:val="single" w:sz="6" w:space="0" w:color="auto"/>
              <w:right w:val="single" w:sz="6" w:space="0" w:color="auto"/>
            </w:tcBorders>
            <w:vAlign w:val="center"/>
            <w:hideMark/>
          </w:tcPr>
          <w:p w:rsidR="0099230E" w:rsidRDefault="0099230E">
            <w:pPr>
              <w:spacing w:line="254" w:lineRule="auto"/>
              <w:jc w:val="center"/>
              <w:rPr>
                <w:b/>
                <w:sz w:val="22"/>
                <w:szCs w:val="22"/>
                <w:lang w:eastAsia="en-US"/>
              </w:rPr>
            </w:pPr>
            <w:r>
              <w:rPr>
                <w:b/>
                <w:sz w:val="22"/>
                <w:szCs w:val="22"/>
                <w:lang w:eastAsia="en-US"/>
              </w:rPr>
              <w:t>+</w:t>
            </w:r>
          </w:p>
        </w:tc>
        <w:tc>
          <w:tcPr>
            <w:tcW w:w="734" w:type="pct"/>
            <w:tcBorders>
              <w:top w:val="single" w:sz="6" w:space="0" w:color="auto"/>
              <w:left w:val="single" w:sz="6" w:space="0" w:color="auto"/>
              <w:bottom w:val="single" w:sz="6" w:space="0" w:color="auto"/>
              <w:right w:val="single" w:sz="6" w:space="0" w:color="auto"/>
            </w:tcBorders>
            <w:vAlign w:val="center"/>
            <w:hideMark/>
          </w:tcPr>
          <w:p w:rsidR="0099230E" w:rsidRDefault="0099230E">
            <w:pPr>
              <w:spacing w:line="254" w:lineRule="auto"/>
              <w:jc w:val="center"/>
              <w:rPr>
                <w:b/>
                <w:sz w:val="22"/>
                <w:szCs w:val="22"/>
                <w:lang w:eastAsia="en-US"/>
              </w:rPr>
            </w:pPr>
            <w:r>
              <w:rPr>
                <w:b/>
                <w:sz w:val="22"/>
                <w:szCs w:val="22"/>
                <w:lang w:eastAsia="en-US"/>
              </w:rPr>
              <w:t>+</w:t>
            </w:r>
          </w:p>
        </w:tc>
        <w:tc>
          <w:tcPr>
            <w:tcW w:w="734" w:type="pct"/>
            <w:tcBorders>
              <w:top w:val="single" w:sz="6" w:space="0" w:color="auto"/>
              <w:left w:val="single" w:sz="6" w:space="0" w:color="auto"/>
              <w:bottom w:val="single" w:sz="6" w:space="0" w:color="auto"/>
              <w:right w:val="single" w:sz="6" w:space="0" w:color="auto"/>
            </w:tcBorders>
          </w:tcPr>
          <w:p w:rsidR="0099230E" w:rsidRDefault="0099230E">
            <w:pPr>
              <w:spacing w:line="254" w:lineRule="auto"/>
              <w:jc w:val="center"/>
              <w:rPr>
                <w:b/>
                <w:sz w:val="22"/>
                <w:szCs w:val="22"/>
                <w:lang w:eastAsia="en-US"/>
              </w:rPr>
            </w:pPr>
          </w:p>
          <w:p w:rsidR="0099230E" w:rsidRDefault="0099230E">
            <w:pPr>
              <w:spacing w:line="254" w:lineRule="auto"/>
              <w:jc w:val="center"/>
              <w:rPr>
                <w:b/>
                <w:sz w:val="22"/>
                <w:szCs w:val="22"/>
                <w:lang w:eastAsia="en-US"/>
              </w:rPr>
            </w:pPr>
          </w:p>
          <w:p w:rsidR="0099230E" w:rsidRDefault="0099230E">
            <w:pPr>
              <w:spacing w:line="254" w:lineRule="auto"/>
              <w:jc w:val="center"/>
              <w:rPr>
                <w:b/>
                <w:sz w:val="22"/>
                <w:szCs w:val="22"/>
                <w:lang w:eastAsia="en-US"/>
              </w:rPr>
            </w:pPr>
          </w:p>
          <w:p w:rsidR="0099230E" w:rsidRDefault="0099230E">
            <w:pPr>
              <w:spacing w:line="254" w:lineRule="auto"/>
              <w:jc w:val="center"/>
              <w:rPr>
                <w:b/>
                <w:sz w:val="22"/>
                <w:szCs w:val="22"/>
                <w:lang w:eastAsia="en-US"/>
              </w:rPr>
            </w:pPr>
          </w:p>
          <w:p w:rsidR="0099230E" w:rsidRDefault="0099230E">
            <w:pPr>
              <w:spacing w:line="254" w:lineRule="auto"/>
              <w:jc w:val="center"/>
              <w:rPr>
                <w:b/>
                <w:sz w:val="22"/>
                <w:szCs w:val="22"/>
                <w:lang w:eastAsia="en-US"/>
              </w:rPr>
            </w:pPr>
          </w:p>
          <w:p w:rsidR="0099230E" w:rsidRDefault="0099230E">
            <w:pPr>
              <w:spacing w:line="254" w:lineRule="auto"/>
              <w:jc w:val="center"/>
              <w:rPr>
                <w:b/>
                <w:sz w:val="22"/>
                <w:szCs w:val="22"/>
                <w:lang w:eastAsia="en-US"/>
              </w:rPr>
            </w:pPr>
          </w:p>
          <w:p w:rsidR="0099230E" w:rsidRDefault="0099230E">
            <w:pPr>
              <w:spacing w:line="254" w:lineRule="auto"/>
              <w:jc w:val="center"/>
              <w:rPr>
                <w:b/>
                <w:sz w:val="22"/>
                <w:szCs w:val="22"/>
                <w:lang w:eastAsia="en-US"/>
              </w:rPr>
            </w:pPr>
          </w:p>
          <w:p w:rsidR="0099230E" w:rsidRDefault="0099230E">
            <w:pPr>
              <w:spacing w:line="254" w:lineRule="auto"/>
              <w:jc w:val="center"/>
              <w:rPr>
                <w:b/>
                <w:sz w:val="22"/>
                <w:szCs w:val="22"/>
                <w:lang w:eastAsia="en-US"/>
              </w:rPr>
            </w:pPr>
          </w:p>
          <w:p w:rsidR="0099230E" w:rsidRDefault="0099230E">
            <w:pPr>
              <w:spacing w:line="254" w:lineRule="auto"/>
              <w:jc w:val="center"/>
              <w:rPr>
                <w:b/>
                <w:sz w:val="22"/>
                <w:szCs w:val="22"/>
                <w:lang w:eastAsia="en-US"/>
              </w:rPr>
            </w:pPr>
          </w:p>
          <w:p w:rsidR="0099230E" w:rsidRDefault="0099230E">
            <w:pPr>
              <w:spacing w:line="254" w:lineRule="auto"/>
              <w:jc w:val="center"/>
              <w:rPr>
                <w:b/>
                <w:sz w:val="22"/>
                <w:szCs w:val="22"/>
                <w:lang w:eastAsia="en-US"/>
              </w:rPr>
            </w:pPr>
          </w:p>
          <w:p w:rsidR="0099230E" w:rsidRDefault="0099230E">
            <w:pPr>
              <w:spacing w:line="254" w:lineRule="auto"/>
              <w:jc w:val="center"/>
              <w:rPr>
                <w:b/>
                <w:sz w:val="22"/>
                <w:szCs w:val="22"/>
                <w:lang w:eastAsia="en-US"/>
              </w:rPr>
            </w:pPr>
          </w:p>
          <w:p w:rsidR="0099230E" w:rsidRDefault="0099230E">
            <w:pPr>
              <w:spacing w:line="254" w:lineRule="auto"/>
              <w:jc w:val="center"/>
              <w:rPr>
                <w:b/>
                <w:sz w:val="22"/>
                <w:szCs w:val="22"/>
                <w:lang w:eastAsia="en-US"/>
              </w:rPr>
            </w:pPr>
          </w:p>
          <w:p w:rsidR="0099230E" w:rsidRDefault="0099230E">
            <w:pPr>
              <w:spacing w:line="254" w:lineRule="auto"/>
              <w:jc w:val="center"/>
              <w:rPr>
                <w:b/>
                <w:sz w:val="22"/>
                <w:szCs w:val="22"/>
                <w:lang w:eastAsia="en-US"/>
              </w:rPr>
            </w:pPr>
          </w:p>
          <w:p w:rsidR="0099230E" w:rsidRDefault="0099230E">
            <w:pPr>
              <w:spacing w:line="254" w:lineRule="auto"/>
              <w:jc w:val="center"/>
              <w:rPr>
                <w:b/>
                <w:sz w:val="22"/>
                <w:szCs w:val="22"/>
                <w:lang w:eastAsia="en-US"/>
              </w:rPr>
            </w:pPr>
          </w:p>
          <w:p w:rsidR="0099230E" w:rsidRDefault="0099230E">
            <w:pPr>
              <w:spacing w:line="254" w:lineRule="auto"/>
              <w:jc w:val="center"/>
              <w:rPr>
                <w:b/>
                <w:sz w:val="22"/>
                <w:szCs w:val="22"/>
                <w:lang w:eastAsia="en-US"/>
              </w:rPr>
            </w:pPr>
          </w:p>
          <w:p w:rsidR="0099230E" w:rsidRDefault="0099230E">
            <w:pPr>
              <w:spacing w:line="254" w:lineRule="auto"/>
              <w:jc w:val="center"/>
              <w:rPr>
                <w:b/>
                <w:sz w:val="22"/>
                <w:szCs w:val="22"/>
                <w:lang w:eastAsia="en-US"/>
              </w:rPr>
            </w:pPr>
          </w:p>
          <w:p w:rsidR="0099230E" w:rsidRDefault="0099230E" w:rsidP="0099230E">
            <w:pPr>
              <w:spacing w:line="254" w:lineRule="auto"/>
              <w:rPr>
                <w:b/>
                <w:sz w:val="22"/>
                <w:szCs w:val="22"/>
                <w:lang w:eastAsia="en-US"/>
              </w:rPr>
            </w:pPr>
            <w:r>
              <w:rPr>
                <w:b/>
                <w:sz w:val="22"/>
                <w:szCs w:val="22"/>
                <w:lang w:eastAsia="en-US"/>
              </w:rPr>
              <w:t xml:space="preserve">       </w:t>
            </w:r>
          </w:p>
        </w:tc>
      </w:tr>
      <w:tr w:rsidR="0099230E" w:rsidTr="0099230E">
        <w:trPr>
          <w:gridAfter w:val="1"/>
          <w:wAfter w:w="463" w:type="pct"/>
          <w:trHeight w:val="461"/>
        </w:trPr>
        <w:tc>
          <w:tcPr>
            <w:tcW w:w="2401" w:type="pct"/>
            <w:tcBorders>
              <w:top w:val="single" w:sz="6" w:space="0" w:color="auto"/>
              <w:left w:val="single" w:sz="6" w:space="0" w:color="auto"/>
              <w:bottom w:val="single" w:sz="6" w:space="0" w:color="auto"/>
              <w:right w:val="single" w:sz="6" w:space="0" w:color="auto"/>
            </w:tcBorders>
            <w:shd w:val="clear" w:color="auto" w:fill="D9D9D9"/>
            <w:vAlign w:val="center"/>
            <w:hideMark/>
          </w:tcPr>
          <w:p w:rsidR="0099230E" w:rsidRDefault="0099230E">
            <w:pPr>
              <w:spacing w:line="254" w:lineRule="auto"/>
              <w:jc w:val="both"/>
              <w:rPr>
                <w:b/>
                <w:bCs/>
                <w:lang w:eastAsia="en-US"/>
              </w:rPr>
            </w:pPr>
            <w:r>
              <w:rPr>
                <w:b/>
                <w:bCs/>
                <w:lang w:eastAsia="en-US"/>
              </w:rPr>
              <w:t>Potvrda Porezne uprave:</w:t>
            </w:r>
          </w:p>
        </w:tc>
        <w:tc>
          <w:tcPr>
            <w:tcW w:w="669" w:type="pct"/>
            <w:tcBorders>
              <w:top w:val="single" w:sz="6" w:space="0" w:color="auto"/>
              <w:left w:val="single" w:sz="6" w:space="0" w:color="auto"/>
              <w:bottom w:val="single" w:sz="6" w:space="0" w:color="auto"/>
              <w:right w:val="single" w:sz="6" w:space="0" w:color="auto"/>
            </w:tcBorders>
            <w:shd w:val="clear" w:color="auto" w:fill="D9D9D9"/>
            <w:vAlign w:val="center"/>
          </w:tcPr>
          <w:p w:rsidR="0099230E" w:rsidRDefault="0099230E">
            <w:pPr>
              <w:spacing w:line="254" w:lineRule="auto"/>
              <w:jc w:val="center"/>
              <w:rPr>
                <w:b/>
                <w:sz w:val="22"/>
                <w:szCs w:val="22"/>
                <w:lang w:eastAsia="en-US"/>
              </w:rPr>
            </w:pPr>
          </w:p>
        </w:tc>
        <w:tc>
          <w:tcPr>
            <w:tcW w:w="734" w:type="pct"/>
            <w:tcBorders>
              <w:top w:val="single" w:sz="6" w:space="0" w:color="auto"/>
              <w:left w:val="single" w:sz="6" w:space="0" w:color="auto"/>
              <w:bottom w:val="single" w:sz="6" w:space="0" w:color="auto"/>
              <w:right w:val="single" w:sz="6" w:space="0" w:color="auto"/>
            </w:tcBorders>
            <w:shd w:val="clear" w:color="auto" w:fill="D9D9D9"/>
            <w:vAlign w:val="center"/>
          </w:tcPr>
          <w:p w:rsidR="0099230E" w:rsidRDefault="0099230E">
            <w:pPr>
              <w:spacing w:line="254" w:lineRule="auto"/>
              <w:jc w:val="center"/>
              <w:rPr>
                <w:b/>
                <w:sz w:val="22"/>
                <w:szCs w:val="22"/>
                <w:lang w:eastAsia="en-US"/>
              </w:rPr>
            </w:pPr>
          </w:p>
        </w:tc>
        <w:tc>
          <w:tcPr>
            <w:tcW w:w="734" w:type="pct"/>
            <w:tcBorders>
              <w:top w:val="single" w:sz="6" w:space="0" w:color="auto"/>
              <w:left w:val="single" w:sz="6" w:space="0" w:color="auto"/>
              <w:bottom w:val="single" w:sz="6" w:space="0" w:color="auto"/>
              <w:right w:val="single" w:sz="6" w:space="0" w:color="auto"/>
            </w:tcBorders>
            <w:shd w:val="clear" w:color="auto" w:fill="D9D9D9"/>
          </w:tcPr>
          <w:p w:rsidR="0099230E" w:rsidRDefault="0099230E">
            <w:pPr>
              <w:spacing w:line="254" w:lineRule="auto"/>
              <w:jc w:val="center"/>
              <w:rPr>
                <w:b/>
                <w:sz w:val="22"/>
                <w:szCs w:val="22"/>
                <w:lang w:eastAsia="en-US"/>
              </w:rPr>
            </w:pPr>
          </w:p>
        </w:tc>
      </w:tr>
      <w:tr w:rsidR="0099230E" w:rsidTr="0099230E">
        <w:trPr>
          <w:gridAfter w:val="1"/>
          <w:wAfter w:w="463" w:type="pct"/>
          <w:trHeight w:val="978"/>
        </w:trPr>
        <w:tc>
          <w:tcPr>
            <w:tcW w:w="2401" w:type="pct"/>
            <w:tcBorders>
              <w:top w:val="single" w:sz="6" w:space="0" w:color="auto"/>
              <w:left w:val="single" w:sz="6" w:space="0" w:color="auto"/>
              <w:bottom w:val="single" w:sz="6" w:space="0" w:color="auto"/>
              <w:right w:val="single" w:sz="6" w:space="0" w:color="auto"/>
            </w:tcBorders>
            <w:vAlign w:val="center"/>
            <w:hideMark/>
          </w:tcPr>
          <w:p w:rsidR="0099230E" w:rsidRDefault="0099230E">
            <w:pPr>
              <w:spacing w:line="254" w:lineRule="auto"/>
              <w:jc w:val="both"/>
              <w:rPr>
                <w:bCs/>
                <w:sz w:val="20"/>
                <w:szCs w:val="20"/>
                <w:lang w:eastAsia="en-US"/>
              </w:rPr>
            </w:pPr>
            <w:r>
              <w:rPr>
                <w:sz w:val="20"/>
                <w:szCs w:val="20"/>
                <w:lang w:eastAsia="en-US"/>
              </w:rPr>
              <w:t>Gospodarski subjekt je ispunio obvezu plaćanja dospjelih poreznih obveza i obveza za mirovinsko i zdravstveno osiguranje, osim ako je gospodarskom subjektu sukladno posebnim propisima odobrena odgoda plaćanja navedenih obveza.</w:t>
            </w:r>
          </w:p>
        </w:tc>
        <w:tc>
          <w:tcPr>
            <w:tcW w:w="669" w:type="pct"/>
            <w:tcBorders>
              <w:top w:val="single" w:sz="6" w:space="0" w:color="auto"/>
              <w:left w:val="single" w:sz="6" w:space="0" w:color="auto"/>
              <w:bottom w:val="single" w:sz="6" w:space="0" w:color="auto"/>
              <w:right w:val="single" w:sz="6" w:space="0" w:color="auto"/>
            </w:tcBorders>
            <w:vAlign w:val="center"/>
          </w:tcPr>
          <w:p w:rsidR="0099230E" w:rsidRDefault="0099230E">
            <w:pPr>
              <w:spacing w:line="254" w:lineRule="auto"/>
              <w:jc w:val="center"/>
              <w:rPr>
                <w:b/>
                <w:sz w:val="22"/>
                <w:szCs w:val="22"/>
                <w:lang w:eastAsia="en-US"/>
              </w:rPr>
            </w:pPr>
          </w:p>
        </w:tc>
        <w:tc>
          <w:tcPr>
            <w:tcW w:w="734" w:type="pct"/>
            <w:tcBorders>
              <w:top w:val="single" w:sz="6" w:space="0" w:color="auto"/>
              <w:left w:val="single" w:sz="6" w:space="0" w:color="auto"/>
              <w:bottom w:val="single" w:sz="6" w:space="0" w:color="auto"/>
              <w:right w:val="single" w:sz="6" w:space="0" w:color="auto"/>
            </w:tcBorders>
            <w:vAlign w:val="center"/>
          </w:tcPr>
          <w:p w:rsidR="0099230E" w:rsidRDefault="0099230E">
            <w:pPr>
              <w:spacing w:line="254" w:lineRule="auto"/>
              <w:jc w:val="center"/>
              <w:rPr>
                <w:b/>
                <w:sz w:val="22"/>
                <w:szCs w:val="22"/>
                <w:lang w:eastAsia="en-US"/>
              </w:rPr>
            </w:pPr>
          </w:p>
        </w:tc>
        <w:tc>
          <w:tcPr>
            <w:tcW w:w="734" w:type="pct"/>
            <w:tcBorders>
              <w:top w:val="single" w:sz="6" w:space="0" w:color="auto"/>
              <w:left w:val="single" w:sz="6" w:space="0" w:color="auto"/>
              <w:bottom w:val="single" w:sz="6" w:space="0" w:color="auto"/>
              <w:right w:val="single" w:sz="6" w:space="0" w:color="auto"/>
            </w:tcBorders>
          </w:tcPr>
          <w:p w:rsidR="0099230E" w:rsidRDefault="0099230E">
            <w:pPr>
              <w:spacing w:line="254" w:lineRule="auto"/>
              <w:jc w:val="center"/>
              <w:rPr>
                <w:b/>
                <w:sz w:val="22"/>
                <w:szCs w:val="22"/>
                <w:lang w:eastAsia="en-US"/>
              </w:rPr>
            </w:pPr>
          </w:p>
        </w:tc>
      </w:tr>
      <w:tr w:rsidR="0099230E" w:rsidTr="0099230E">
        <w:trPr>
          <w:gridAfter w:val="1"/>
          <w:wAfter w:w="463" w:type="pct"/>
          <w:trHeight w:val="397"/>
        </w:trPr>
        <w:tc>
          <w:tcPr>
            <w:tcW w:w="2401" w:type="pct"/>
            <w:tcBorders>
              <w:top w:val="single" w:sz="6" w:space="0" w:color="auto"/>
              <w:left w:val="single" w:sz="6" w:space="0" w:color="auto"/>
              <w:bottom w:val="single" w:sz="6" w:space="0" w:color="auto"/>
              <w:right w:val="single" w:sz="6" w:space="0" w:color="auto"/>
            </w:tcBorders>
            <w:shd w:val="clear" w:color="auto" w:fill="D9D9D9"/>
            <w:vAlign w:val="center"/>
            <w:hideMark/>
          </w:tcPr>
          <w:p w:rsidR="0099230E" w:rsidRDefault="0099230E">
            <w:pPr>
              <w:spacing w:line="254" w:lineRule="auto"/>
              <w:rPr>
                <w:b/>
                <w:bCs/>
                <w:lang w:eastAsia="en-US"/>
              </w:rPr>
            </w:pPr>
            <w:r>
              <w:rPr>
                <w:b/>
                <w:bCs/>
                <w:lang w:eastAsia="en-US"/>
              </w:rPr>
              <w:t>Pravna i poslovna sposobnost:</w:t>
            </w:r>
          </w:p>
        </w:tc>
        <w:tc>
          <w:tcPr>
            <w:tcW w:w="669" w:type="pct"/>
            <w:tcBorders>
              <w:top w:val="single" w:sz="6" w:space="0" w:color="auto"/>
              <w:left w:val="single" w:sz="6" w:space="0" w:color="auto"/>
              <w:bottom w:val="single" w:sz="6" w:space="0" w:color="auto"/>
              <w:right w:val="single" w:sz="6" w:space="0" w:color="auto"/>
            </w:tcBorders>
            <w:shd w:val="clear" w:color="auto" w:fill="D9D9D9"/>
            <w:vAlign w:val="center"/>
          </w:tcPr>
          <w:p w:rsidR="0099230E" w:rsidRDefault="0099230E">
            <w:pPr>
              <w:autoSpaceDE w:val="0"/>
              <w:autoSpaceDN w:val="0"/>
              <w:adjustRightInd w:val="0"/>
              <w:spacing w:line="254" w:lineRule="auto"/>
              <w:jc w:val="center"/>
              <w:rPr>
                <w:b/>
                <w:color w:val="000000"/>
                <w:sz w:val="22"/>
                <w:szCs w:val="22"/>
                <w:lang w:eastAsia="en-US"/>
              </w:rPr>
            </w:pPr>
          </w:p>
        </w:tc>
        <w:tc>
          <w:tcPr>
            <w:tcW w:w="734" w:type="pct"/>
            <w:tcBorders>
              <w:top w:val="single" w:sz="6" w:space="0" w:color="auto"/>
              <w:left w:val="single" w:sz="6" w:space="0" w:color="auto"/>
              <w:bottom w:val="single" w:sz="6" w:space="0" w:color="auto"/>
              <w:right w:val="single" w:sz="6" w:space="0" w:color="auto"/>
            </w:tcBorders>
            <w:shd w:val="clear" w:color="auto" w:fill="D9D9D9"/>
            <w:vAlign w:val="center"/>
          </w:tcPr>
          <w:p w:rsidR="0099230E" w:rsidRDefault="0099230E">
            <w:pPr>
              <w:autoSpaceDE w:val="0"/>
              <w:autoSpaceDN w:val="0"/>
              <w:adjustRightInd w:val="0"/>
              <w:spacing w:line="254" w:lineRule="auto"/>
              <w:jc w:val="center"/>
              <w:rPr>
                <w:b/>
                <w:color w:val="000000"/>
                <w:sz w:val="22"/>
                <w:szCs w:val="22"/>
                <w:lang w:eastAsia="en-US"/>
              </w:rPr>
            </w:pPr>
          </w:p>
        </w:tc>
        <w:tc>
          <w:tcPr>
            <w:tcW w:w="734" w:type="pct"/>
            <w:tcBorders>
              <w:top w:val="single" w:sz="6" w:space="0" w:color="auto"/>
              <w:left w:val="single" w:sz="6" w:space="0" w:color="auto"/>
              <w:bottom w:val="single" w:sz="6" w:space="0" w:color="auto"/>
              <w:right w:val="single" w:sz="6" w:space="0" w:color="auto"/>
            </w:tcBorders>
            <w:shd w:val="clear" w:color="auto" w:fill="D9D9D9"/>
          </w:tcPr>
          <w:p w:rsidR="0099230E" w:rsidRDefault="0099230E">
            <w:pPr>
              <w:autoSpaceDE w:val="0"/>
              <w:autoSpaceDN w:val="0"/>
              <w:adjustRightInd w:val="0"/>
              <w:spacing w:line="254" w:lineRule="auto"/>
              <w:jc w:val="center"/>
              <w:rPr>
                <w:b/>
                <w:color w:val="000000"/>
                <w:sz w:val="22"/>
                <w:szCs w:val="22"/>
                <w:lang w:eastAsia="en-US"/>
              </w:rPr>
            </w:pPr>
          </w:p>
        </w:tc>
      </w:tr>
      <w:tr w:rsidR="0099230E" w:rsidTr="0099230E">
        <w:trPr>
          <w:gridAfter w:val="1"/>
          <w:wAfter w:w="463" w:type="pct"/>
          <w:trHeight w:val="271"/>
        </w:trPr>
        <w:tc>
          <w:tcPr>
            <w:tcW w:w="2401" w:type="pct"/>
            <w:tcBorders>
              <w:top w:val="single" w:sz="6" w:space="0" w:color="auto"/>
              <w:left w:val="single" w:sz="6" w:space="0" w:color="auto"/>
              <w:bottom w:val="single" w:sz="6" w:space="0" w:color="auto"/>
              <w:right w:val="single" w:sz="6" w:space="0" w:color="auto"/>
            </w:tcBorders>
            <w:hideMark/>
          </w:tcPr>
          <w:p w:rsidR="0099230E" w:rsidRDefault="0099230E">
            <w:pPr>
              <w:spacing w:line="254" w:lineRule="auto"/>
              <w:jc w:val="both"/>
              <w:rPr>
                <w:bCs/>
                <w:sz w:val="20"/>
                <w:szCs w:val="20"/>
                <w:lang w:eastAsia="en-US"/>
              </w:rPr>
            </w:pPr>
            <w:r>
              <w:rPr>
                <w:bCs/>
                <w:sz w:val="20"/>
                <w:szCs w:val="20"/>
                <w:lang w:eastAsia="en-US"/>
              </w:rPr>
              <w:t xml:space="preserve">Izvod o upisu u sudski, obrtni, strukovni ili drugi odgovarajući registar države sjedišta gospodarskog subjekta ili ako se oni ne izdaju u državi sjedišta gospodarskog subjekta, gospodarski subjekt može dostaviti izjavu s ovjerom potpisa kod nadležnog tijela </w:t>
            </w:r>
            <w:r>
              <w:rPr>
                <w:bCs/>
                <w:sz w:val="20"/>
                <w:szCs w:val="20"/>
                <w:lang w:eastAsia="en-US"/>
              </w:rPr>
              <w:lastRenderedPageBreak/>
              <w:t>kojom ponuditelj dokazuje da ima registriranu djelatnost u svezi s predmetom nabave.</w:t>
            </w:r>
          </w:p>
          <w:p w:rsidR="0099230E" w:rsidRDefault="0099230E">
            <w:pPr>
              <w:spacing w:line="254" w:lineRule="auto"/>
              <w:jc w:val="both"/>
              <w:rPr>
                <w:b/>
                <w:color w:val="000000"/>
                <w:sz w:val="6"/>
                <w:szCs w:val="6"/>
                <w:lang w:eastAsia="en-US"/>
              </w:rPr>
            </w:pPr>
            <w:r>
              <w:rPr>
                <w:bCs/>
                <w:sz w:val="20"/>
                <w:szCs w:val="20"/>
                <w:lang w:eastAsia="en-US"/>
              </w:rPr>
              <w:t>Dokaz ne smije biti stariji od 3 mjeseca računajući od dana od dana upućivanja Poziva na dostavu ponuda.</w:t>
            </w:r>
          </w:p>
        </w:tc>
        <w:tc>
          <w:tcPr>
            <w:tcW w:w="669" w:type="pct"/>
            <w:tcBorders>
              <w:top w:val="single" w:sz="6" w:space="0" w:color="auto"/>
              <w:left w:val="single" w:sz="6" w:space="0" w:color="auto"/>
              <w:bottom w:val="single" w:sz="6" w:space="0" w:color="auto"/>
              <w:right w:val="single" w:sz="6" w:space="0" w:color="auto"/>
            </w:tcBorders>
            <w:vAlign w:val="center"/>
            <w:hideMark/>
          </w:tcPr>
          <w:p w:rsidR="0099230E" w:rsidRDefault="0099230E">
            <w:pPr>
              <w:autoSpaceDE w:val="0"/>
              <w:autoSpaceDN w:val="0"/>
              <w:adjustRightInd w:val="0"/>
              <w:spacing w:line="254" w:lineRule="auto"/>
              <w:jc w:val="center"/>
              <w:rPr>
                <w:b/>
                <w:color w:val="000000"/>
                <w:sz w:val="22"/>
                <w:szCs w:val="22"/>
                <w:lang w:eastAsia="en-US"/>
              </w:rPr>
            </w:pPr>
            <w:r>
              <w:rPr>
                <w:b/>
                <w:color w:val="000000"/>
                <w:sz w:val="22"/>
                <w:szCs w:val="22"/>
                <w:lang w:eastAsia="en-US"/>
              </w:rPr>
              <w:lastRenderedPageBreak/>
              <w:t>+</w:t>
            </w:r>
          </w:p>
        </w:tc>
        <w:tc>
          <w:tcPr>
            <w:tcW w:w="734" w:type="pct"/>
            <w:tcBorders>
              <w:top w:val="single" w:sz="6" w:space="0" w:color="auto"/>
              <w:left w:val="single" w:sz="6" w:space="0" w:color="auto"/>
              <w:bottom w:val="single" w:sz="6" w:space="0" w:color="auto"/>
              <w:right w:val="single" w:sz="6" w:space="0" w:color="auto"/>
            </w:tcBorders>
            <w:vAlign w:val="center"/>
            <w:hideMark/>
          </w:tcPr>
          <w:p w:rsidR="0099230E" w:rsidRDefault="0099230E">
            <w:pPr>
              <w:autoSpaceDE w:val="0"/>
              <w:autoSpaceDN w:val="0"/>
              <w:adjustRightInd w:val="0"/>
              <w:spacing w:line="254" w:lineRule="auto"/>
              <w:jc w:val="center"/>
              <w:rPr>
                <w:b/>
                <w:color w:val="000000"/>
                <w:sz w:val="22"/>
                <w:szCs w:val="22"/>
                <w:lang w:eastAsia="en-US"/>
              </w:rPr>
            </w:pPr>
            <w:r>
              <w:rPr>
                <w:b/>
                <w:color w:val="000000"/>
                <w:sz w:val="22"/>
                <w:szCs w:val="22"/>
                <w:lang w:eastAsia="en-US"/>
              </w:rPr>
              <w:t>+</w:t>
            </w:r>
          </w:p>
        </w:tc>
        <w:tc>
          <w:tcPr>
            <w:tcW w:w="734" w:type="pct"/>
            <w:tcBorders>
              <w:top w:val="single" w:sz="6" w:space="0" w:color="auto"/>
              <w:left w:val="single" w:sz="6" w:space="0" w:color="auto"/>
              <w:bottom w:val="single" w:sz="6" w:space="0" w:color="auto"/>
              <w:right w:val="single" w:sz="6" w:space="0" w:color="auto"/>
            </w:tcBorders>
          </w:tcPr>
          <w:p w:rsidR="0099230E" w:rsidRDefault="0099230E">
            <w:pPr>
              <w:autoSpaceDE w:val="0"/>
              <w:autoSpaceDN w:val="0"/>
              <w:adjustRightInd w:val="0"/>
              <w:spacing w:line="254" w:lineRule="auto"/>
              <w:jc w:val="center"/>
              <w:rPr>
                <w:b/>
                <w:color w:val="000000"/>
                <w:sz w:val="22"/>
                <w:szCs w:val="22"/>
                <w:lang w:eastAsia="en-US"/>
              </w:rPr>
            </w:pPr>
          </w:p>
          <w:p w:rsidR="0099230E" w:rsidRDefault="0099230E">
            <w:pPr>
              <w:autoSpaceDE w:val="0"/>
              <w:autoSpaceDN w:val="0"/>
              <w:adjustRightInd w:val="0"/>
              <w:spacing w:line="254" w:lineRule="auto"/>
              <w:jc w:val="center"/>
              <w:rPr>
                <w:b/>
                <w:color w:val="000000"/>
                <w:sz w:val="22"/>
                <w:szCs w:val="22"/>
                <w:lang w:eastAsia="en-US"/>
              </w:rPr>
            </w:pPr>
          </w:p>
          <w:p w:rsidR="0099230E" w:rsidRDefault="0099230E">
            <w:pPr>
              <w:autoSpaceDE w:val="0"/>
              <w:autoSpaceDN w:val="0"/>
              <w:adjustRightInd w:val="0"/>
              <w:spacing w:line="254" w:lineRule="auto"/>
              <w:jc w:val="center"/>
              <w:rPr>
                <w:b/>
                <w:color w:val="000000"/>
                <w:sz w:val="22"/>
                <w:szCs w:val="22"/>
                <w:lang w:eastAsia="en-US"/>
              </w:rPr>
            </w:pPr>
          </w:p>
        </w:tc>
      </w:tr>
      <w:tr w:rsidR="0099230E" w:rsidTr="0099230E">
        <w:trPr>
          <w:gridAfter w:val="1"/>
          <w:wAfter w:w="463" w:type="pct"/>
          <w:trHeight w:val="464"/>
        </w:trPr>
        <w:tc>
          <w:tcPr>
            <w:tcW w:w="2401" w:type="pct"/>
            <w:tcBorders>
              <w:top w:val="single" w:sz="6" w:space="0" w:color="auto"/>
              <w:left w:val="single" w:sz="6" w:space="0" w:color="auto"/>
              <w:bottom w:val="single" w:sz="6" w:space="0" w:color="auto"/>
              <w:right w:val="single" w:sz="6" w:space="0" w:color="auto"/>
            </w:tcBorders>
            <w:shd w:val="clear" w:color="auto" w:fill="D9D9D9"/>
            <w:vAlign w:val="center"/>
            <w:hideMark/>
          </w:tcPr>
          <w:p w:rsidR="0099230E" w:rsidRDefault="0099230E">
            <w:pPr>
              <w:autoSpaceDE w:val="0"/>
              <w:autoSpaceDN w:val="0"/>
              <w:adjustRightInd w:val="0"/>
              <w:spacing w:line="254" w:lineRule="auto"/>
              <w:rPr>
                <w:b/>
                <w:color w:val="FF0000"/>
                <w:sz w:val="22"/>
                <w:szCs w:val="22"/>
                <w:lang w:eastAsia="en-US"/>
              </w:rPr>
            </w:pPr>
            <w:r>
              <w:rPr>
                <w:b/>
                <w:sz w:val="22"/>
                <w:szCs w:val="22"/>
                <w:lang w:eastAsia="en-US"/>
              </w:rPr>
              <w:lastRenderedPageBreak/>
              <w:t>DOKAZANA SPOSOBNOST: DA/NE</w:t>
            </w:r>
          </w:p>
        </w:tc>
        <w:tc>
          <w:tcPr>
            <w:tcW w:w="669" w:type="pct"/>
            <w:tcBorders>
              <w:top w:val="single" w:sz="6" w:space="0" w:color="auto"/>
              <w:left w:val="single" w:sz="6" w:space="0" w:color="auto"/>
              <w:bottom w:val="single" w:sz="6" w:space="0" w:color="auto"/>
              <w:right w:val="single" w:sz="6" w:space="0" w:color="auto"/>
            </w:tcBorders>
            <w:shd w:val="clear" w:color="auto" w:fill="D9D9D9"/>
            <w:vAlign w:val="center"/>
            <w:hideMark/>
          </w:tcPr>
          <w:p w:rsidR="0099230E" w:rsidRDefault="0099230E">
            <w:pPr>
              <w:spacing w:line="254" w:lineRule="auto"/>
              <w:jc w:val="center"/>
              <w:rPr>
                <w:b/>
                <w:sz w:val="22"/>
                <w:szCs w:val="22"/>
                <w:lang w:eastAsia="en-US"/>
              </w:rPr>
            </w:pPr>
            <w:r>
              <w:rPr>
                <w:b/>
                <w:sz w:val="22"/>
                <w:szCs w:val="22"/>
                <w:lang w:eastAsia="en-US"/>
              </w:rPr>
              <w:t>DA</w:t>
            </w:r>
          </w:p>
        </w:tc>
        <w:tc>
          <w:tcPr>
            <w:tcW w:w="734" w:type="pct"/>
            <w:tcBorders>
              <w:top w:val="single" w:sz="6" w:space="0" w:color="auto"/>
              <w:left w:val="single" w:sz="6" w:space="0" w:color="auto"/>
              <w:bottom w:val="single" w:sz="6" w:space="0" w:color="auto"/>
              <w:right w:val="single" w:sz="6" w:space="0" w:color="auto"/>
            </w:tcBorders>
            <w:shd w:val="clear" w:color="auto" w:fill="D9D9D9"/>
            <w:vAlign w:val="center"/>
            <w:hideMark/>
          </w:tcPr>
          <w:p w:rsidR="0099230E" w:rsidRDefault="0099230E">
            <w:pPr>
              <w:spacing w:line="254" w:lineRule="auto"/>
              <w:jc w:val="center"/>
              <w:rPr>
                <w:b/>
                <w:sz w:val="22"/>
                <w:szCs w:val="22"/>
                <w:lang w:eastAsia="en-US"/>
              </w:rPr>
            </w:pPr>
            <w:r>
              <w:rPr>
                <w:b/>
                <w:sz w:val="22"/>
                <w:szCs w:val="22"/>
                <w:lang w:eastAsia="en-US"/>
              </w:rPr>
              <w:t>DA</w:t>
            </w:r>
          </w:p>
        </w:tc>
        <w:tc>
          <w:tcPr>
            <w:tcW w:w="734" w:type="pct"/>
            <w:tcBorders>
              <w:top w:val="single" w:sz="6" w:space="0" w:color="auto"/>
              <w:left w:val="single" w:sz="6" w:space="0" w:color="auto"/>
              <w:bottom w:val="single" w:sz="6" w:space="0" w:color="auto"/>
              <w:right w:val="single" w:sz="6" w:space="0" w:color="auto"/>
            </w:tcBorders>
            <w:shd w:val="clear" w:color="auto" w:fill="D9D9D9"/>
            <w:hideMark/>
          </w:tcPr>
          <w:p w:rsidR="0099230E" w:rsidRDefault="0099230E">
            <w:pPr>
              <w:spacing w:line="254" w:lineRule="auto"/>
              <w:jc w:val="center"/>
              <w:rPr>
                <w:b/>
                <w:sz w:val="22"/>
                <w:szCs w:val="22"/>
                <w:lang w:eastAsia="en-US"/>
              </w:rPr>
            </w:pPr>
          </w:p>
        </w:tc>
      </w:tr>
      <w:tr w:rsidR="0099230E" w:rsidTr="0099230E">
        <w:trPr>
          <w:gridAfter w:val="1"/>
          <w:wAfter w:w="463" w:type="pct"/>
          <w:trHeight w:val="464"/>
        </w:trPr>
        <w:tc>
          <w:tcPr>
            <w:tcW w:w="2401" w:type="pct"/>
            <w:tcBorders>
              <w:top w:val="single" w:sz="6" w:space="0" w:color="auto"/>
              <w:left w:val="single" w:sz="6" w:space="0" w:color="auto"/>
              <w:bottom w:val="single" w:sz="6" w:space="0" w:color="auto"/>
              <w:right w:val="single" w:sz="6" w:space="0" w:color="auto"/>
            </w:tcBorders>
            <w:shd w:val="clear" w:color="auto" w:fill="D9D9D9"/>
            <w:vAlign w:val="center"/>
            <w:hideMark/>
          </w:tcPr>
          <w:p w:rsidR="0099230E" w:rsidRDefault="0099230E">
            <w:pPr>
              <w:autoSpaceDE w:val="0"/>
              <w:autoSpaceDN w:val="0"/>
              <w:adjustRightInd w:val="0"/>
              <w:spacing w:line="254" w:lineRule="auto"/>
              <w:rPr>
                <w:b/>
                <w:color w:val="000000"/>
                <w:sz w:val="22"/>
                <w:szCs w:val="22"/>
                <w:lang w:eastAsia="en-US"/>
              </w:rPr>
            </w:pPr>
            <w:r>
              <w:rPr>
                <w:b/>
                <w:color w:val="000000"/>
                <w:sz w:val="22"/>
                <w:szCs w:val="22"/>
                <w:lang w:eastAsia="en-US"/>
              </w:rPr>
              <w:t>PODACI IZ PONUDA</w:t>
            </w:r>
          </w:p>
        </w:tc>
        <w:tc>
          <w:tcPr>
            <w:tcW w:w="669" w:type="pct"/>
            <w:tcBorders>
              <w:top w:val="single" w:sz="6" w:space="0" w:color="auto"/>
              <w:left w:val="single" w:sz="6" w:space="0" w:color="auto"/>
              <w:bottom w:val="single" w:sz="6" w:space="0" w:color="auto"/>
              <w:right w:val="single" w:sz="6" w:space="0" w:color="auto"/>
            </w:tcBorders>
            <w:shd w:val="clear" w:color="auto" w:fill="D9D9D9"/>
            <w:vAlign w:val="center"/>
          </w:tcPr>
          <w:p w:rsidR="0099230E" w:rsidRDefault="0099230E">
            <w:pPr>
              <w:spacing w:line="254" w:lineRule="auto"/>
              <w:jc w:val="center"/>
              <w:rPr>
                <w:sz w:val="20"/>
                <w:szCs w:val="20"/>
                <w:lang w:eastAsia="en-US"/>
              </w:rPr>
            </w:pPr>
          </w:p>
        </w:tc>
        <w:tc>
          <w:tcPr>
            <w:tcW w:w="734" w:type="pct"/>
            <w:tcBorders>
              <w:top w:val="single" w:sz="6" w:space="0" w:color="auto"/>
              <w:left w:val="single" w:sz="6" w:space="0" w:color="auto"/>
              <w:bottom w:val="single" w:sz="6" w:space="0" w:color="auto"/>
              <w:right w:val="single" w:sz="6" w:space="0" w:color="auto"/>
            </w:tcBorders>
            <w:shd w:val="clear" w:color="auto" w:fill="D9D9D9"/>
            <w:vAlign w:val="center"/>
          </w:tcPr>
          <w:p w:rsidR="0099230E" w:rsidRDefault="0099230E">
            <w:pPr>
              <w:spacing w:line="254" w:lineRule="auto"/>
              <w:jc w:val="center"/>
              <w:rPr>
                <w:sz w:val="20"/>
                <w:szCs w:val="20"/>
                <w:lang w:eastAsia="en-US"/>
              </w:rPr>
            </w:pPr>
          </w:p>
        </w:tc>
        <w:tc>
          <w:tcPr>
            <w:tcW w:w="734" w:type="pct"/>
            <w:tcBorders>
              <w:top w:val="single" w:sz="6" w:space="0" w:color="auto"/>
              <w:left w:val="single" w:sz="6" w:space="0" w:color="auto"/>
              <w:bottom w:val="single" w:sz="6" w:space="0" w:color="auto"/>
              <w:right w:val="single" w:sz="6" w:space="0" w:color="auto"/>
            </w:tcBorders>
            <w:shd w:val="clear" w:color="auto" w:fill="D9D9D9"/>
          </w:tcPr>
          <w:p w:rsidR="0099230E" w:rsidRDefault="0099230E">
            <w:pPr>
              <w:spacing w:line="254" w:lineRule="auto"/>
              <w:jc w:val="center"/>
              <w:rPr>
                <w:sz w:val="20"/>
                <w:szCs w:val="20"/>
                <w:lang w:eastAsia="en-US"/>
              </w:rPr>
            </w:pPr>
          </w:p>
        </w:tc>
      </w:tr>
      <w:tr w:rsidR="0099230E" w:rsidTr="0099230E">
        <w:trPr>
          <w:trHeight w:val="557"/>
        </w:trPr>
        <w:tc>
          <w:tcPr>
            <w:tcW w:w="2401" w:type="pct"/>
            <w:tcBorders>
              <w:top w:val="single" w:sz="6" w:space="0" w:color="auto"/>
              <w:left w:val="single" w:sz="6" w:space="0" w:color="auto"/>
              <w:bottom w:val="single" w:sz="6" w:space="0" w:color="auto"/>
              <w:right w:val="single" w:sz="6" w:space="0" w:color="auto"/>
            </w:tcBorders>
            <w:vAlign w:val="center"/>
            <w:hideMark/>
          </w:tcPr>
          <w:p w:rsidR="0099230E" w:rsidRDefault="0099230E">
            <w:pPr>
              <w:autoSpaceDE w:val="0"/>
              <w:autoSpaceDN w:val="0"/>
              <w:adjustRightInd w:val="0"/>
              <w:spacing w:line="254" w:lineRule="auto"/>
              <w:rPr>
                <w:color w:val="000000"/>
                <w:sz w:val="20"/>
                <w:szCs w:val="20"/>
                <w:lang w:eastAsia="en-US"/>
              </w:rPr>
            </w:pPr>
            <w:r>
              <w:rPr>
                <w:color w:val="000000"/>
                <w:sz w:val="20"/>
                <w:szCs w:val="20"/>
                <w:lang w:eastAsia="en-US"/>
              </w:rPr>
              <w:t>Broj i datum ponude</w:t>
            </w:r>
          </w:p>
        </w:tc>
        <w:tc>
          <w:tcPr>
            <w:tcW w:w="669" w:type="pct"/>
            <w:tcBorders>
              <w:top w:val="single" w:sz="6" w:space="0" w:color="auto"/>
              <w:left w:val="single" w:sz="6" w:space="0" w:color="auto"/>
              <w:bottom w:val="single" w:sz="6" w:space="0" w:color="auto"/>
              <w:right w:val="single" w:sz="6" w:space="0" w:color="auto"/>
            </w:tcBorders>
            <w:vAlign w:val="center"/>
            <w:hideMark/>
          </w:tcPr>
          <w:p w:rsidR="0099230E" w:rsidRDefault="0099230E" w:rsidP="0099230E">
            <w:pPr>
              <w:spacing w:line="254" w:lineRule="auto"/>
              <w:jc w:val="center"/>
              <w:rPr>
                <w:sz w:val="20"/>
                <w:szCs w:val="20"/>
                <w:lang w:eastAsia="en-US"/>
              </w:rPr>
            </w:pPr>
            <w:r>
              <w:rPr>
                <w:sz w:val="20"/>
                <w:szCs w:val="20"/>
                <w:lang w:eastAsia="en-US"/>
              </w:rPr>
              <w:t xml:space="preserve">Ponuda broj </w:t>
            </w:r>
            <w:r>
              <w:rPr>
                <w:sz w:val="20"/>
                <w:szCs w:val="20"/>
                <w:lang w:eastAsia="en-US"/>
              </w:rPr>
              <w:t>100358</w:t>
            </w:r>
            <w:r>
              <w:rPr>
                <w:sz w:val="20"/>
                <w:szCs w:val="20"/>
                <w:lang w:eastAsia="en-US"/>
              </w:rPr>
              <w:t xml:space="preserve"> od 1</w:t>
            </w:r>
            <w:r>
              <w:rPr>
                <w:sz w:val="20"/>
                <w:szCs w:val="20"/>
                <w:lang w:eastAsia="en-US"/>
              </w:rPr>
              <w:t>2</w:t>
            </w:r>
            <w:r>
              <w:rPr>
                <w:sz w:val="20"/>
                <w:szCs w:val="20"/>
                <w:lang w:eastAsia="en-US"/>
              </w:rPr>
              <w:t>.3.20</w:t>
            </w:r>
            <w:r>
              <w:rPr>
                <w:sz w:val="20"/>
                <w:szCs w:val="20"/>
                <w:lang w:eastAsia="en-US"/>
              </w:rPr>
              <w:t>20</w:t>
            </w:r>
            <w:r>
              <w:rPr>
                <w:sz w:val="20"/>
                <w:szCs w:val="20"/>
                <w:lang w:eastAsia="en-US"/>
              </w:rPr>
              <w:t>.</w:t>
            </w:r>
          </w:p>
        </w:tc>
        <w:tc>
          <w:tcPr>
            <w:tcW w:w="734" w:type="pct"/>
            <w:tcBorders>
              <w:top w:val="nil"/>
              <w:left w:val="nil"/>
              <w:bottom w:val="nil"/>
              <w:right w:val="single" w:sz="6" w:space="0" w:color="auto"/>
            </w:tcBorders>
            <w:vAlign w:val="center"/>
            <w:hideMark/>
          </w:tcPr>
          <w:p w:rsidR="0099230E" w:rsidRDefault="0099230E">
            <w:pPr>
              <w:spacing w:line="254" w:lineRule="auto"/>
              <w:rPr>
                <w:sz w:val="20"/>
                <w:szCs w:val="20"/>
                <w:lang w:eastAsia="en-US"/>
              </w:rPr>
            </w:pPr>
            <w:r>
              <w:rPr>
                <w:sz w:val="20"/>
                <w:szCs w:val="20"/>
                <w:lang w:eastAsia="en-US"/>
              </w:rPr>
              <w:t>Ponuda broj 100245 od 14.3.2019.</w:t>
            </w:r>
          </w:p>
        </w:tc>
        <w:tc>
          <w:tcPr>
            <w:tcW w:w="734" w:type="pct"/>
            <w:tcBorders>
              <w:top w:val="nil"/>
              <w:left w:val="single" w:sz="6" w:space="0" w:color="auto"/>
              <w:bottom w:val="nil"/>
              <w:right w:val="single" w:sz="6" w:space="0" w:color="auto"/>
            </w:tcBorders>
          </w:tcPr>
          <w:p w:rsidR="0099230E" w:rsidRDefault="0099230E">
            <w:pPr>
              <w:spacing w:line="254" w:lineRule="auto"/>
              <w:jc w:val="center"/>
              <w:rPr>
                <w:sz w:val="20"/>
                <w:szCs w:val="20"/>
                <w:lang w:eastAsia="en-US"/>
              </w:rPr>
            </w:pPr>
          </w:p>
        </w:tc>
        <w:tc>
          <w:tcPr>
            <w:tcW w:w="463" w:type="pct"/>
            <w:tcBorders>
              <w:top w:val="nil"/>
              <w:left w:val="single" w:sz="6" w:space="0" w:color="auto"/>
              <w:bottom w:val="nil"/>
              <w:right w:val="nil"/>
            </w:tcBorders>
            <w:vAlign w:val="center"/>
          </w:tcPr>
          <w:p w:rsidR="0099230E" w:rsidRDefault="0099230E">
            <w:pPr>
              <w:spacing w:line="254" w:lineRule="auto"/>
              <w:jc w:val="center"/>
              <w:rPr>
                <w:sz w:val="20"/>
                <w:szCs w:val="20"/>
                <w:lang w:eastAsia="en-US"/>
              </w:rPr>
            </w:pPr>
          </w:p>
        </w:tc>
      </w:tr>
      <w:tr w:rsidR="0099230E" w:rsidTr="0099230E">
        <w:trPr>
          <w:gridAfter w:val="1"/>
          <w:wAfter w:w="463" w:type="pct"/>
          <w:trHeight w:val="453"/>
        </w:trPr>
        <w:tc>
          <w:tcPr>
            <w:tcW w:w="2401" w:type="pct"/>
            <w:tcBorders>
              <w:top w:val="single" w:sz="6" w:space="0" w:color="auto"/>
              <w:left w:val="single" w:sz="6" w:space="0" w:color="auto"/>
              <w:bottom w:val="single" w:sz="6" w:space="0" w:color="auto"/>
              <w:right w:val="single" w:sz="6" w:space="0" w:color="auto"/>
            </w:tcBorders>
            <w:vAlign w:val="center"/>
            <w:hideMark/>
          </w:tcPr>
          <w:p w:rsidR="0099230E" w:rsidRDefault="0099230E">
            <w:pPr>
              <w:autoSpaceDE w:val="0"/>
              <w:autoSpaceDN w:val="0"/>
              <w:adjustRightInd w:val="0"/>
              <w:spacing w:line="254" w:lineRule="auto"/>
              <w:rPr>
                <w:color w:val="000000"/>
                <w:sz w:val="20"/>
                <w:szCs w:val="20"/>
                <w:lang w:eastAsia="en-US"/>
              </w:rPr>
            </w:pPr>
            <w:r>
              <w:rPr>
                <w:color w:val="000000"/>
                <w:sz w:val="20"/>
                <w:szCs w:val="20"/>
                <w:lang w:eastAsia="en-US"/>
              </w:rPr>
              <w:t>Cijena ponude / kn (</w:t>
            </w:r>
            <w:r>
              <w:rPr>
                <w:i/>
                <w:color w:val="000000"/>
                <w:sz w:val="20"/>
                <w:szCs w:val="20"/>
                <w:lang w:eastAsia="en-US"/>
              </w:rPr>
              <w:t>Iz Ponudbenog lista, prije računske provjere</w:t>
            </w:r>
            <w:r>
              <w:rPr>
                <w:color w:val="000000"/>
                <w:sz w:val="20"/>
                <w:szCs w:val="20"/>
                <w:lang w:eastAsia="en-US"/>
              </w:rPr>
              <w:t>)</w:t>
            </w:r>
          </w:p>
        </w:tc>
        <w:tc>
          <w:tcPr>
            <w:tcW w:w="669" w:type="pct"/>
            <w:tcBorders>
              <w:top w:val="single" w:sz="6" w:space="0" w:color="auto"/>
              <w:left w:val="single" w:sz="6" w:space="0" w:color="auto"/>
              <w:bottom w:val="single" w:sz="6" w:space="0" w:color="auto"/>
              <w:right w:val="single" w:sz="6" w:space="0" w:color="auto"/>
            </w:tcBorders>
            <w:vAlign w:val="center"/>
            <w:hideMark/>
          </w:tcPr>
          <w:p w:rsidR="0099230E" w:rsidRDefault="0099230E" w:rsidP="0099230E">
            <w:pPr>
              <w:autoSpaceDE w:val="0"/>
              <w:autoSpaceDN w:val="0"/>
              <w:adjustRightInd w:val="0"/>
              <w:spacing w:line="254" w:lineRule="auto"/>
              <w:jc w:val="center"/>
              <w:rPr>
                <w:sz w:val="20"/>
                <w:szCs w:val="20"/>
                <w:lang w:eastAsia="en-US"/>
              </w:rPr>
            </w:pPr>
            <w:r>
              <w:rPr>
                <w:sz w:val="20"/>
                <w:szCs w:val="20"/>
                <w:lang w:eastAsia="en-US"/>
              </w:rPr>
              <w:t>3</w:t>
            </w:r>
            <w:r>
              <w:rPr>
                <w:sz w:val="20"/>
                <w:szCs w:val="20"/>
                <w:lang w:eastAsia="en-US"/>
              </w:rPr>
              <w:t>4</w:t>
            </w:r>
            <w:r>
              <w:rPr>
                <w:sz w:val="20"/>
                <w:szCs w:val="20"/>
                <w:lang w:eastAsia="en-US"/>
              </w:rPr>
              <w:t>.</w:t>
            </w:r>
            <w:r>
              <w:rPr>
                <w:sz w:val="20"/>
                <w:szCs w:val="20"/>
                <w:lang w:eastAsia="en-US"/>
              </w:rPr>
              <w:t>637</w:t>
            </w:r>
            <w:r>
              <w:rPr>
                <w:sz w:val="20"/>
                <w:szCs w:val="20"/>
                <w:lang w:eastAsia="en-US"/>
              </w:rPr>
              <w:t>,</w:t>
            </w:r>
            <w:r>
              <w:rPr>
                <w:sz w:val="20"/>
                <w:szCs w:val="20"/>
                <w:lang w:eastAsia="en-US"/>
              </w:rPr>
              <w:t>29</w:t>
            </w:r>
          </w:p>
        </w:tc>
        <w:tc>
          <w:tcPr>
            <w:tcW w:w="734" w:type="pct"/>
            <w:tcBorders>
              <w:top w:val="single" w:sz="6" w:space="0" w:color="auto"/>
              <w:left w:val="single" w:sz="6" w:space="0" w:color="auto"/>
              <w:bottom w:val="single" w:sz="6" w:space="0" w:color="auto"/>
              <w:right w:val="single" w:sz="6" w:space="0" w:color="auto"/>
            </w:tcBorders>
            <w:vAlign w:val="center"/>
            <w:hideMark/>
          </w:tcPr>
          <w:p w:rsidR="0099230E" w:rsidRDefault="0099230E">
            <w:pPr>
              <w:autoSpaceDE w:val="0"/>
              <w:autoSpaceDN w:val="0"/>
              <w:adjustRightInd w:val="0"/>
              <w:spacing w:line="254" w:lineRule="auto"/>
              <w:jc w:val="center"/>
              <w:rPr>
                <w:sz w:val="20"/>
                <w:szCs w:val="20"/>
                <w:lang w:eastAsia="en-US"/>
              </w:rPr>
            </w:pPr>
            <w:r>
              <w:rPr>
                <w:sz w:val="20"/>
                <w:szCs w:val="20"/>
                <w:lang w:eastAsia="en-US"/>
              </w:rPr>
              <w:t>35.948,41</w:t>
            </w:r>
          </w:p>
        </w:tc>
        <w:tc>
          <w:tcPr>
            <w:tcW w:w="734" w:type="pct"/>
            <w:tcBorders>
              <w:top w:val="single" w:sz="6" w:space="0" w:color="auto"/>
              <w:left w:val="single" w:sz="6" w:space="0" w:color="auto"/>
              <w:bottom w:val="single" w:sz="6" w:space="0" w:color="auto"/>
              <w:right w:val="single" w:sz="6" w:space="0" w:color="auto"/>
            </w:tcBorders>
          </w:tcPr>
          <w:p w:rsidR="0099230E" w:rsidRDefault="0099230E">
            <w:pPr>
              <w:autoSpaceDE w:val="0"/>
              <w:autoSpaceDN w:val="0"/>
              <w:adjustRightInd w:val="0"/>
              <w:spacing w:line="254" w:lineRule="auto"/>
              <w:rPr>
                <w:sz w:val="20"/>
                <w:szCs w:val="20"/>
                <w:lang w:eastAsia="en-US"/>
              </w:rPr>
            </w:pPr>
          </w:p>
        </w:tc>
      </w:tr>
      <w:tr w:rsidR="0099230E" w:rsidTr="0099230E">
        <w:trPr>
          <w:gridAfter w:val="1"/>
          <w:wAfter w:w="463" w:type="pct"/>
          <w:trHeight w:val="416"/>
        </w:trPr>
        <w:tc>
          <w:tcPr>
            <w:tcW w:w="2401" w:type="pct"/>
            <w:tcBorders>
              <w:top w:val="single" w:sz="6" w:space="0" w:color="auto"/>
              <w:left w:val="single" w:sz="6" w:space="0" w:color="auto"/>
              <w:bottom w:val="single" w:sz="6" w:space="0" w:color="auto"/>
              <w:right w:val="single" w:sz="6" w:space="0" w:color="auto"/>
            </w:tcBorders>
            <w:vAlign w:val="center"/>
            <w:hideMark/>
          </w:tcPr>
          <w:p w:rsidR="0099230E" w:rsidRDefault="0099230E">
            <w:pPr>
              <w:autoSpaceDE w:val="0"/>
              <w:autoSpaceDN w:val="0"/>
              <w:adjustRightInd w:val="0"/>
              <w:spacing w:line="254" w:lineRule="auto"/>
              <w:rPr>
                <w:color w:val="000000"/>
                <w:sz w:val="20"/>
                <w:szCs w:val="20"/>
                <w:lang w:eastAsia="en-US"/>
              </w:rPr>
            </w:pPr>
            <w:r>
              <w:rPr>
                <w:color w:val="000000"/>
                <w:sz w:val="20"/>
                <w:szCs w:val="20"/>
                <w:lang w:eastAsia="en-US"/>
              </w:rPr>
              <w:t>Ukupna cijena ponude (s PDV-om) / kn (</w:t>
            </w:r>
            <w:r>
              <w:rPr>
                <w:i/>
                <w:color w:val="000000"/>
                <w:sz w:val="20"/>
                <w:szCs w:val="20"/>
                <w:lang w:eastAsia="en-US"/>
              </w:rPr>
              <w:t>Iz Ponudbenog lista, prije računske provjere</w:t>
            </w:r>
            <w:r>
              <w:rPr>
                <w:color w:val="000000"/>
                <w:sz w:val="20"/>
                <w:szCs w:val="20"/>
                <w:lang w:eastAsia="en-US"/>
              </w:rPr>
              <w:t>)</w:t>
            </w:r>
          </w:p>
        </w:tc>
        <w:tc>
          <w:tcPr>
            <w:tcW w:w="669" w:type="pct"/>
            <w:tcBorders>
              <w:top w:val="single" w:sz="6" w:space="0" w:color="auto"/>
              <w:left w:val="single" w:sz="6" w:space="0" w:color="auto"/>
              <w:bottom w:val="single" w:sz="6" w:space="0" w:color="auto"/>
              <w:right w:val="single" w:sz="6" w:space="0" w:color="auto"/>
            </w:tcBorders>
            <w:vAlign w:val="center"/>
            <w:hideMark/>
          </w:tcPr>
          <w:p w:rsidR="0099230E" w:rsidRDefault="0099230E" w:rsidP="0099230E">
            <w:pPr>
              <w:autoSpaceDE w:val="0"/>
              <w:autoSpaceDN w:val="0"/>
              <w:adjustRightInd w:val="0"/>
              <w:spacing w:line="254" w:lineRule="auto"/>
              <w:jc w:val="center"/>
              <w:rPr>
                <w:sz w:val="20"/>
                <w:szCs w:val="20"/>
                <w:lang w:eastAsia="en-US"/>
              </w:rPr>
            </w:pPr>
            <w:r>
              <w:rPr>
                <w:sz w:val="20"/>
                <w:szCs w:val="20"/>
                <w:lang w:eastAsia="en-US"/>
              </w:rPr>
              <w:t>39</w:t>
            </w:r>
            <w:r>
              <w:rPr>
                <w:sz w:val="20"/>
                <w:szCs w:val="20"/>
                <w:lang w:eastAsia="en-US"/>
              </w:rPr>
              <w:t>.</w:t>
            </w:r>
            <w:r>
              <w:rPr>
                <w:sz w:val="20"/>
                <w:szCs w:val="20"/>
                <w:lang w:eastAsia="en-US"/>
              </w:rPr>
              <w:t>140</w:t>
            </w:r>
            <w:r>
              <w:rPr>
                <w:sz w:val="20"/>
                <w:szCs w:val="20"/>
                <w:lang w:eastAsia="en-US"/>
              </w:rPr>
              <w:t>,</w:t>
            </w:r>
            <w:r>
              <w:rPr>
                <w:sz w:val="20"/>
                <w:szCs w:val="20"/>
                <w:lang w:eastAsia="en-US"/>
              </w:rPr>
              <w:t>14</w:t>
            </w:r>
          </w:p>
        </w:tc>
        <w:tc>
          <w:tcPr>
            <w:tcW w:w="734" w:type="pct"/>
            <w:tcBorders>
              <w:top w:val="single" w:sz="6" w:space="0" w:color="auto"/>
              <w:left w:val="single" w:sz="6" w:space="0" w:color="auto"/>
              <w:bottom w:val="single" w:sz="6" w:space="0" w:color="auto"/>
              <w:right w:val="single" w:sz="6" w:space="0" w:color="auto"/>
            </w:tcBorders>
            <w:vAlign w:val="center"/>
            <w:hideMark/>
          </w:tcPr>
          <w:p w:rsidR="0099230E" w:rsidRDefault="0099230E">
            <w:pPr>
              <w:autoSpaceDE w:val="0"/>
              <w:autoSpaceDN w:val="0"/>
              <w:adjustRightInd w:val="0"/>
              <w:spacing w:line="254" w:lineRule="auto"/>
              <w:jc w:val="center"/>
              <w:rPr>
                <w:sz w:val="20"/>
                <w:szCs w:val="20"/>
                <w:lang w:eastAsia="en-US"/>
              </w:rPr>
            </w:pPr>
            <w:r>
              <w:rPr>
                <w:sz w:val="20"/>
                <w:szCs w:val="20"/>
                <w:lang w:eastAsia="en-US"/>
              </w:rPr>
              <w:t>40.621,70</w:t>
            </w:r>
          </w:p>
        </w:tc>
        <w:tc>
          <w:tcPr>
            <w:tcW w:w="734" w:type="pct"/>
            <w:tcBorders>
              <w:top w:val="single" w:sz="6" w:space="0" w:color="auto"/>
              <w:left w:val="single" w:sz="6" w:space="0" w:color="auto"/>
              <w:bottom w:val="single" w:sz="6" w:space="0" w:color="auto"/>
              <w:right w:val="single" w:sz="6" w:space="0" w:color="auto"/>
            </w:tcBorders>
          </w:tcPr>
          <w:p w:rsidR="0099230E" w:rsidRDefault="0099230E">
            <w:pPr>
              <w:autoSpaceDE w:val="0"/>
              <w:autoSpaceDN w:val="0"/>
              <w:adjustRightInd w:val="0"/>
              <w:spacing w:line="254" w:lineRule="auto"/>
              <w:jc w:val="center"/>
              <w:rPr>
                <w:sz w:val="20"/>
                <w:szCs w:val="20"/>
                <w:lang w:eastAsia="en-US"/>
              </w:rPr>
            </w:pPr>
          </w:p>
        </w:tc>
      </w:tr>
      <w:tr w:rsidR="0099230E" w:rsidTr="0099230E">
        <w:trPr>
          <w:gridAfter w:val="1"/>
          <w:wAfter w:w="463" w:type="pct"/>
          <w:trHeight w:val="390"/>
        </w:trPr>
        <w:tc>
          <w:tcPr>
            <w:tcW w:w="2401" w:type="pct"/>
            <w:tcBorders>
              <w:top w:val="single" w:sz="6" w:space="0" w:color="auto"/>
              <w:left w:val="single" w:sz="6" w:space="0" w:color="auto"/>
              <w:bottom w:val="single" w:sz="6" w:space="0" w:color="auto"/>
              <w:right w:val="single" w:sz="6" w:space="0" w:color="auto"/>
            </w:tcBorders>
            <w:shd w:val="clear" w:color="auto" w:fill="D9D9D9"/>
            <w:vAlign w:val="center"/>
            <w:hideMark/>
          </w:tcPr>
          <w:p w:rsidR="0099230E" w:rsidRDefault="0099230E">
            <w:pPr>
              <w:autoSpaceDE w:val="0"/>
              <w:autoSpaceDN w:val="0"/>
              <w:adjustRightInd w:val="0"/>
              <w:spacing w:line="254" w:lineRule="auto"/>
              <w:rPr>
                <w:b/>
                <w:color w:val="000000"/>
                <w:sz w:val="20"/>
                <w:szCs w:val="20"/>
                <w:lang w:eastAsia="en-US"/>
              </w:rPr>
            </w:pPr>
            <w:r>
              <w:rPr>
                <w:b/>
                <w:color w:val="000000"/>
                <w:sz w:val="20"/>
                <w:szCs w:val="20"/>
                <w:lang w:eastAsia="en-US"/>
              </w:rPr>
              <w:t>JAMSTVO ZA OZBILJNOST PONUDE</w:t>
            </w:r>
          </w:p>
        </w:tc>
        <w:tc>
          <w:tcPr>
            <w:tcW w:w="669" w:type="pct"/>
            <w:tcBorders>
              <w:top w:val="single" w:sz="6" w:space="0" w:color="auto"/>
              <w:left w:val="single" w:sz="6" w:space="0" w:color="auto"/>
              <w:bottom w:val="single" w:sz="6" w:space="0" w:color="auto"/>
              <w:right w:val="single" w:sz="6" w:space="0" w:color="auto"/>
            </w:tcBorders>
            <w:shd w:val="clear" w:color="auto" w:fill="D9D9D9"/>
            <w:vAlign w:val="center"/>
          </w:tcPr>
          <w:p w:rsidR="0099230E" w:rsidRDefault="0099230E">
            <w:pPr>
              <w:autoSpaceDE w:val="0"/>
              <w:autoSpaceDN w:val="0"/>
              <w:adjustRightInd w:val="0"/>
              <w:spacing w:line="254" w:lineRule="auto"/>
              <w:jc w:val="center"/>
              <w:rPr>
                <w:b/>
                <w:color w:val="000000"/>
                <w:sz w:val="20"/>
                <w:szCs w:val="20"/>
                <w:lang w:eastAsia="en-US"/>
              </w:rPr>
            </w:pPr>
          </w:p>
        </w:tc>
        <w:tc>
          <w:tcPr>
            <w:tcW w:w="734" w:type="pct"/>
            <w:tcBorders>
              <w:top w:val="single" w:sz="6" w:space="0" w:color="auto"/>
              <w:left w:val="single" w:sz="6" w:space="0" w:color="auto"/>
              <w:bottom w:val="single" w:sz="6" w:space="0" w:color="auto"/>
              <w:right w:val="single" w:sz="6" w:space="0" w:color="auto"/>
            </w:tcBorders>
            <w:shd w:val="clear" w:color="auto" w:fill="D9D9D9"/>
            <w:vAlign w:val="center"/>
          </w:tcPr>
          <w:p w:rsidR="0099230E" w:rsidRDefault="0099230E">
            <w:pPr>
              <w:autoSpaceDE w:val="0"/>
              <w:autoSpaceDN w:val="0"/>
              <w:adjustRightInd w:val="0"/>
              <w:spacing w:line="254" w:lineRule="auto"/>
              <w:jc w:val="center"/>
              <w:rPr>
                <w:b/>
                <w:color w:val="000000"/>
                <w:sz w:val="20"/>
                <w:szCs w:val="20"/>
                <w:lang w:eastAsia="en-US"/>
              </w:rPr>
            </w:pPr>
          </w:p>
        </w:tc>
        <w:tc>
          <w:tcPr>
            <w:tcW w:w="734" w:type="pct"/>
            <w:tcBorders>
              <w:top w:val="single" w:sz="6" w:space="0" w:color="auto"/>
              <w:left w:val="single" w:sz="6" w:space="0" w:color="auto"/>
              <w:bottom w:val="single" w:sz="6" w:space="0" w:color="auto"/>
              <w:right w:val="single" w:sz="6" w:space="0" w:color="auto"/>
            </w:tcBorders>
            <w:shd w:val="clear" w:color="auto" w:fill="D9D9D9"/>
          </w:tcPr>
          <w:p w:rsidR="0099230E" w:rsidRDefault="0099230E">
            <w:pPr>
              <w:autoSpaceDE w:val="0"/>
              <w:autoSpaceDN w:val="0"/>
              <w:adjustRightInd w:val="0"/>
              <w:spacing w:line="254" w:lineRule="auto"/>
              <w:jc w:val="center"/>
              <w:rPr>
                <w:b/>
                <w:color w:val="000000"/>
                <w:sz w:val="20"/>
                <w:szCs w:val="20"/>
                <w:lang w:eastAsia="en-US"/>
              </w:rPr>
            </w:pPr>
          </w:p>
        </w:tc>
      </w:tr>
      <w:tr w:rsidR="0099230E" w:rsidTr="0099230E">
        <w:trPr>
          <w:gridAfter w:val="1"/>
          <w:wAfter w:w="463" w:type="pct"/>
          <w:trHeight w:val="390"/>
        </w:trPr>
        <w:tc>
          <w:tcPr>
            <w:tcW w:w="2401" w:type="pct"/>
            <w:tcBorders>
              <w:top w:val="single" w:sz="6" w:space="0" w:color="auto"/>
              <w:left w:val="single" w:sz="6" w:space="0" w:color="auto"/>
              <w:bottom w:val="single" w:sz="6" w:space="0" w:color="auto"/>
              <w:right w:val="single" w:sz="6" w:space="0" w:color="auto"/>
            </w:tcBorders>
            <w:vAlign w:val="center"/>
            <w:hideMark/>
          </w:tcPr>
          <w:p w:rsidR="0099230E" w:rsidRDefault="0099230E">
            <w:pPr>
              <w:autoSpaceDE w:val="0"/>
              <w:autoSpaceDN w:val="0"/>
              <w:adjustRightInd w:val="0"/>
              <w:spacing w:line="254" w:lineRule="auto"/>
              <w:rPr>
                <w:color w:val="000000"/>
                <w:sz w:val="20"/>
                <w:szCs w:val="20"/>
                <w:lang w:eastAsia="en-US"/>
              </w:rPr>
            </w:pPr>
            <w:r>
              <w:rPr>
                <w:color w:val="000000"/>
                <w:sz w:val="20"/>
                <w:szCs w:val="20"/>
                <w:lang w:eastAsia="en-US"/>
              </w:rPr>
              <w:t>Novčani polog u iznosu od 500,00 kn</w:t>
            </w:r>
          </w:p>
        </w:tc>
        <w:tc>
          <w:tcPr>
            <w:tcW w:w="669" w:type="pct"/>
            <w:tcBorders>
              <w:top w:val="single" w:sz="6" w:space="0" w:color="auto"/>
              <w:left w:val="single" w:sz="6" w:space="0" w:color="auto"/>
              <w:bottom w:val="single" w:sz="6" w:space="0" w:color="auto"/>
              <w:right w:val="single" w:sz="6" w:space="0" w:color="auto"/>
            </w:tcBorders>
            <w:vAlign w:val="center"/>
            <w:hideMark/>
          </w:tcPr>
          <w:p w:rsidR="0099230E" w:rsidRDefault="0099230E">
            <w:pPr>
              <w:autoSpaceDE w:val="0"/>
              <w:autoSpaceDN w:val="0"/>
              <w:adjustRightInd w:val="0"/>
              <w:spacing w:line="254" w:lineRule="auto"/>
              <w:jc w:val="center"/>
              <w:rPr>
                <w:b/>
                <w:color w:val="000000"/>
                <w:sz w:val="20"/>
                <w:szCs w:val="20"/>
                <w:lang w:eastAsia="en-US"/>
              </w:rPr>
            </w:pPr>
            <w:r>
              <w:rPr>
                <w:b/>
                <w:color w:val="000000"/>
                <w:sz w:val="20"/>
                <w:szCs w:val="20"/>
                <w:lang w:eastAsia="en-US"/>
              </w:rPr>
              <w:t>-</w:t>
            </w:r>
          </w:p>
        </w:tc>
        <w:tc>
          <w:tcPr>
            <w:tcW w:w="734" w:type="pct"/>
            <w:tcBorders>
              <w:top w:val="single" w:sz="6" w:space="0" w:color="auto"/>
              <w:left w:val="single" w:sz="6" w:space="0" w:color="auto"/>
              <w:bottom w:val="single" w:sz="6" w:space="0" w:color="auto"/>
              <w:right w:val="single" w:sz="6" w:space="0" w:color="auto"/>
            </w:tcBorders>
            <w:vAlign w:val="center"/>
            <w:hideMark/>
          </w:tcPr>
          <w:p w:rsidR="0099230E" w:rsidRDefault="0099230E">
            <w:pPr>
              <w:autoSpaceDE w:val="0"/>
              <w:autoSpaceDN w:val="0"/>
              <w:adjustRightInd w:val="0"/>
              <w:spacing w:line="254" w:lineRule="auto"/>
              <w:jc w:val="center"/>
              <w:rPr>
                <w:b/>
                <w:color w:val="000000"/>
                <w:sz w:val="20"/>
                <w:szCs w:val="20"/>
                <w:lang w:eastAsia="en-US"/>
              </w:rPr>
            </w:pPr>
            <w:r>
              <w:rPr>
                <w:b/>
                <w:color w:val="000000"/>
                <w:sz w:val="20"/>
                <w:szCs w:val="20"/>
                <w:lang w:eastAsia="en-US"/>
              </w:rPr>
              <w:t>-</w:t>
            </w:r>
          </w:p>
        </w:tc>
        <w:tc>
          <w:tcPr>
            <w:tcW w:w="734" w:type="pct"/>
            <w:tcBorders>
              <w:top w:val="single" w:sz="6" w:space="0" w:color="auto"/>
              <w:left w:val="single" w:sz="6" w:space="0" w:color="auto"/>
              <w:bottom w:val="single" w:sz="6" w:space="0" w:color="auto"/>
              <w:right w:val="single" w:sz="6" w:space="0" w:color="auto"/>
            </w:tcBorders>
          </w:tcPr>
          <w:p w:rsidR="0099230E" w:rsidRDefault="0099230E">
            <w:pPr>
              <w:autoSpaceDE w:val="0"/>
              <w:autoSpaceDN w:val="0"/>
              <w:adjustRightInd w:val="0"/>
              <w:spacing w:line="254" w:lineRule="auto"/>
              <w:jc w:val="center"/>
              <w:rPr>
                <w:b/>
                <w:color w:val="000000"/>
                <w:sz w:val="20"/>
                <w:szCs w:val="20"/>
                <w:lang w:eastAsia="en-US"/>
              </w:rPr>
            </w:pPr>
          </w:p>
        </w:tc>
      </w:tr>
      <w:tr w:rsidR="0099230E" w:rsidTr="0099230E">
        <w:trPr>
          <w:gridAfter w:val="1"/>
          <w:wAfter w:w="463" w:type="pct"/>
          <w:trHeight w:val="390"/>
        </w:trPr>
        <w:tc>
          <w:tcPr>
            <w:tcW w:w="2401" w:type="pct"/>
            <w:tcBorders>
              <w:top w:val="single" w:sz="6" w:space="0" w:color="auto"/>
              <w:left w:val="single" w:sz="6" w:space="0" w:color="auto"/>
              <w:bottom w:val="single" w:sz="6" w:space="0" w:color="auto"/>
              <w:right w:val="single" w:sz="6" w:space="0" w:color="auto"/>
            </w:tcBorders>
            <w:shd w:val="clear" w:color="auto" w:fill="D9D9D9"/>
            <w:vAlign w:val="center"/>
            <w:hideMark/>
          </w:tcPr>
          <w:p w:rsidR="0099230E" w:rsidRDefault="0099230E">
            <w:pPr>
              <w:autoSpaceDE w:val="0"/>
              <w:autoSpaceDN w:val="0"/>
              <w:adjustRightInd w:val="0"/>
              <w:spacing w:line="254" w:lineRule="auto"/>
              <w:rPr>
                <w:b/>
                <w:color w:val="000000"/>
                <w:sz w:val="20"/>
                <w:szCs w:val="20"/>
                <w:lang w:eastAsia="en-US"/>
              </w:rPr>
            </w:pPr>
            <w:r>
              <w:rPr>
                <w:b/>
                <w:color w:val="000000"/>
                <w:sz w:val="20"/>
                <w:szCs w:val="20"/>
                <w:lang w:eastAsia="en-US"/>
              </w:rPr>
              <w:t>OBLIK  I SADRŽAJ PONUDE</w:t>
            </w:r>
          </w:p>
        </w:tc>
        <w:tc>
          <w:tcPr>
            <w:tcW w:w="669" w:type="pct"/>
            <w:tcBorders>
              <w:top w:val="single" w:sz="6" w:space="0" w:color="auto"/>
              <w:left w:val="single" w:sz="6" w:space="0" w:color="auto"/>
              <w:bottom w:val="single" w:sz="6" w:space="0" w:color="auto"/>
              <w:right w:val="single" w:sz="6" w:space="0" w:color="auto"/>
            </w:tcBorders>
            <w:shd w:val="clear" w:color="auto" w:fill="D9D9D9"/>
            <w:vAlign w:val="center"/>
          </w:tcPr>
          <w:p w:rsidR="0099230E" w:rsidRDefault="0099230E">
            <w:pPr>
              <w:autoSpaceDE w:val="0"/>
              <w:autoSpaceDN w:val="0"/>
              <w:adjustRightInd w:val="0"/>
              <w:spacing w:line="254" w:lineRule="auto"/>
              <w:jc w:val="center"/>
              <w:rPr>
                <w:b/>
                <w:color w:val="000000"/>
                <w:sz w:val="20"/>
                <w:szCs w:val="20"/>
                <w:lang w:eastAsia="en-US"/>
              </w:rPr>
            </w:pPr>
          </w:p>
        </w:tc>
        <w:tc>
          <w:tcPr>
            <w:tcW w:w="734" w:type="pct"/>
            <w:tcBorders>
              <w:top w:val="single" w:sz="6" w:space="0" w:color="auto"/>
              <w:left w:val="single" w:sz="6" w:space="0" w:color="auto"/>
              <w:bottom w:val="single" w:sz="6" w:space="0" w:color="auto"/>
              <w:right w:val="single" w:sz="6" w:space="0" w:color="auto"/>
            </w:tcBorders>
            <w:shd w:val="clear" w:color="auto" w:fill="D9D9D9"/>
            <w:vAlign w:val="center"/>
          </w:tcPr>
          <w:p w:rsidR="0099230E" w:rsidRDefault="0099230E">
            <w:pPr>
              <w:autoSpaceDE w:val="0"/>
              <w:autoSpaceDN w:val="0"/>
              <w:adjustRightInd w:val="0"/>
              <w:spacing w:line="254" w:lineRule="auto"/>
              <w:jc w:val="center"/>
              <w:rPr>
                <w:b/>
                <w:color w:val="000000"/>
                <w:sz w:val="20"/>
                <w:szCs w:val="20"/>
                <w:lang w:eastAsia="en-US"/>
              </w:rPr>
            </w:pPr>
          </w:p>
        </w:tc>
        <w:tc>
          <w:tcPr>
            <w:tcW w:w="734" w:type="pct"/>
            <w:tcBorders>
              <w:top w:val="single" w:sz="6" w:space="0" w:color="auto"/>
              <w:left w:val="single" w:sz="6" w:space="0" w:color="auto"/>
              <w:bottom w:val="single" w:sz="6" w:space="0" w:color="auto"/>
              <w:right w:val="single" w:sz="6" w:space="0" w:color="auto"/>
            </w:tcBorders>
            <w:shd w:val="clear" w:color="auto" w:fill="D9D9D9"/>
          </w:tcPr>
          <w:p w:rsidR="0099230E" w:rsidRDefault="0099230E">
            <w:pPr>
              <w:autoSpaceDE w:val="0"/>
              <w:autoSpaceDN w:val="0"/>
              <w:adjustRightInd w:val="0"/>
              <w:spacing w:line="254" w:lineRule="auto"/>
              <w:jc w:val="center"/>
              <w:rPr>
                <w:b/>
                <w:color w:val="000000"/>
                <w:sz w:val="20"/>
                <w:szCs w:val="20"/>
                <w:lang w:eastAsia="en-US"/>
              </w:rPr>
            </w:pPr>
          </w:p>
        </w:tc>
      </w:tr>
      <w:tr w:rsidR="0099230E" w:rsidTr="0099230E">
        <w:trPr>
          <w:gridAfter w:val="1"/>
          <w:wAfter w:w="463" w:type="pct"/>
          <w:trHeight w:val="406"/>
        </w:trPr>
        <w:tc>
          <w:tcPr>
            <w:tcW w:w="2401" w:type="pct"/>
            <w:tcBorders>
              <w:top w:val="single" w:sz="6" w:space="0" w:color="auto"/>
              <w:left w:val="single" w:sz="6" w:space="0" w:color="auto"/>
              <w:bottom w:val="single" w:sz="6" w:space="0" w:color="auto"/>
              <w:right w:val="single" w:sz="6" w:space="0" w:color="auto"/>
            </w:tcBorders>
            <w:vAlign w:val="center"/>
            <w:hideMark/>
          </w:tcPr>
          <w:p w:rsidR="0099230E" w:rsidRDefault="0099230E">
            <w:pPr>
              <w:autoSpaceDE w:val="0"/>
              <w:autoSpaceDN w:val="0"/>
              <w:adjustRightInd w:val="0"/>
              <w:spacing w:line="254" w:lineRule="auto"/>
              <w:rPr>
                <w:color w:val="000000"/>
                <w:sz w:val="20"/>
                <w:szCs w:val="20"/>
                <w:lang w:eastAsia="en-US"/>
              </w:rPr>
            </w:pPr>
            <w:r>
              <w:rPr>
                <w:color w:val="000000"/>
                <w:sz w:val="20"/>
                <w:szCs w:val="20"/>
                <w:lang w:eastAsia="en-US"/>
              </w:rPr>
              <w:t>Uvezana u cjelinu jamstvenikom</w:t>
            </w:r>
          </w:p>
        </w:tc>
        <w:tc>
          <w:tcPr>
            <w:tcW w:w="669" w:type="pct"/>
            <w:tcBorders>
              <w:top w:val="single" w:sz="6" w:space="0" w:color="auto"/>
              <w:left w:val="single" w:sz="6" w:space="0" w:color="auto"/>
              <w:bottom w:val="single" w:sz="6" w:space="0" w:color="auto"/>
              <w:right w:val="single" w:sz="6" w:space="0" w:color="auto"/>
            </w:tcBorders>
            <w:vAlign w:val="center"/>
            <w:hideMark/>
          </w:tcPr>
          <w:p w:rsidR="0099230E" w:rsidRDefault="0099230E">
            <w:pPr>
              <w:autoSpaceDE w:val="0"/>
              <w:autoSpaceDN w:val="0"/>
              <w:adjustRightInd w:val="0"/>
              <w:spacing w:line="254" w:lineRule="auto"/>
              <w:jc w:val="center"/>
              <w:rPr>
                <w:color w:val="000000"/>
                <w:sz w:val="20"/>
                <w:szCs w:val="20"/>
                <w:lang w:eastAsia="en-US"/>
              </w:rPr>
            </w:pPr>
            <w:r>
              <w:rPr>
                <w:color w:val="000000"/>
                <w:sz w:val="20"/>
                <w:szCs w:val="20"/>
                <w:lang w:eastAsia="en-US"/>
              </w:rPr>
              <w:t>DA</w:t>
            </w:r>
          </w:p>
        </w:tc>
        <w:tc>
          <w:tcPr>
            <w:tcW w:w="734" w:type="pct"/>
            <w:tcBorders>
              <w:top w:val="single" w:sz="6" w:space="0" w:color="auto"/>
              <w:left w:val="single" w:sz="6" w:space="0" w:color="auto"/>
              <w:bottom w:val="single" w:sz="6" w:space="0" w:color="auto"/>
              <w:right w:val="single" w:sz="6" w:space="0" w:color="auto"/>
            </w:tcBorders>
            <w:vAlign w:val="center"/>
            <w:hideMark/>
          </w:tcPr>
          <w:p w:rsidR="0099230E" w:rsidRDefault="0099230E">
            <w:pPr>
              <w:autoSpaceDE w:val="0"/>
              <w:autoSpaceDN w:val="0"/>
              <w:adjustRightInd w:val="0"/>
              <w:spacing w:line="254" w:lineRule="auto"/>
              <w:jc w:val="center"/>
              <w:rPr>
                <w:color w:val="000000"/>
                <w:sz w:val="20"/>
                <w:szCs w:val="20"/>
                <w:lang w:eastAsia="en-US"/>
              </w:rPr>
            </w:pPr>
            <w:r>
              <w:rPr>
                <w:color w:val="000000"/>
                <w:sz w:val="20"/>
                <w:szCs w:val="20"/>
                <w:lang w:eastAsia="en-US"/>
              </w:rPr>
              <w:t>DA</w:t>
            </w:r>
          </w:p>
        </w:tc>
        <w:tc>
          <w:tcPr>
            <w:tcW w:w="734" w:type="pct"/>
            <w:tcBorders>
              <w:top w:val="single" w:sz="6" w:space="0" w:color="auto"/>
              <w:left w:val="single" w:sz="6" w:space="0" w:color="auto"/>
              <w:bottom w:val="single" w:sz="6" w:space="0" w:color="auto"/>
              <w:right w:val="single" w:sz="6" w:space="0" w:color="auto"/>
            </w:tcBorders>
          </w:tcPr>
          <w:p w:rsidR="0099230E" w:rsidRDefault="0099230E">
            <w:pPr>
              <w:autoSpaceDE w:val="0"/>
              <w:autoSpaceDN w:val="0"/>
              <w:adjustRightInd w:val="0"/>
              <w:spacing w:line="254" w:lineRule="auto"/>
              <w:jc w:val="center"/>
              <w:rPr>
                <w:color w:val="000000"/>
                <w:sz w:val="20"/>
                <w:szCs w:val="20"/>
                <w:lang w:eastAsia="en-US"/>
              </w:rPr>
            </w:pPr>
          </w:p>
        </w:tc>
      </w:tr>
      <w:tr w:rsidR="0099230E" w:rsidTr="0099230E">
        <w:trPr>
          <w:gridAfter w:val="1"/>
          <w:wAfter w:w="463" w:type="pct"/>
          <w:trHeight w:val="404"/>
        </w:trPr>
        <w:tc>
          <w:tcPr>
            <w:tcW w:w="2401" w:type="pct"/>
            <w:tcBorders>
              <w:top w:val="single" w:sz="6" w:space="0" w:color="auto"/>
              <w:left w:val="single" w:sz="6" w:space="0" w:color="auto"/>
              <w:bottom w:val="single" w:sz="6" w:space="0" w:color="auto"/>
              <w:right w:val="single" w:sz="6" w:space="0" w:color="auto"/>
            </w:tcBorders>
            <w:vAlign w:val="center"/>
            <w:hideMark/>
          </w:tcPr>
          <w:p w:rsidR="0099230E" w:rsidRDefault="0099230E">
            <w:pPr>
              <w:autoSpaceDE w:val="0"/>
              <w:autoSpaceDN w:val="0"/>
              <w:adjustRightInd w:val="0"/>
              <w:spacing w:line="254" w:lineRule="auto"/>
              <w:rPr>
                <w:color w:val="000000"/>
                <w:sz w:val="20"/>
                <w:szCs w:val="20"/>
                <w:lang w:eastAsia="en-US"/>
              </w:rPr>
            </w:pPr>
            <w:r>
              <w:rPr>
                <w:color w:val="000000"/>
                <w:sz w:val="20"/>
                <w:szCs w:val="20"/>
                <w:lang w:eastAsia="en-US"/>
              </w:rPr>
              <w:t>Pisana neizbrisivom tintom</w:t>
            </w:r>
          </w:p>
        </w:tc>
        <w:tc>
          <w:tcPr>
            <w:tcW w:w="669" w:type="pct"/>
            <w:tcBorders>
              <w:top w:val="single" w:sz="6" w:space="0" w:color="auto"/>
              <w:left w:val="single" w:sz="6" w:space="0" w:color="auto"/>
              <w:bottom w:val="single" w:sz="6" w:space="0" w:color="auto"/>
              <w:right w:val="single" w:sz="6" w:space="0" w:color="auto"/>
            </w:tcBorders>
            <w:vAlign w:val="center"/>
            <w:hideMark/>
          </w:tcPr>
          <w:p w:rsidR="0099230E" w:rsidRDefault="0099230E">
            <w:pPr>
              <w:autoSpaceDE w:val="0"/>
              <w:autoSpaceDN w:val="0"/>
              <w:adjustRightInd w:val="0"/>
              <w:spacing w:line="254" w:lineRule="auto"/>
              <w:jc w:val="center"/>
              <w:rPr>
                <w:color w:val="000000"/>
                <w:sz w:val="20"/>
                <w:szCs w:val="20"/>
                <w:lang w:eastAsia="en-US"/>
              </w:rPr>
            </w:pPr>
            <w:r>
              <w:rPr>
                <w:color w:val="000000"/>
                <w:sz w:val="20"/>
                <w:szCs w:val="20"/>
                <w:lang w:eastAsia="en-US"/>
              </w:rPr>
              <w:t>+</w:t>
            </w:r>
          </w:p>
        </w:tc>
        <w:tc>
          <w:tcPr>
            <w:tcW w:w="734" w:type="pct"/>
            <w:tcBorders>
              <w:top w:val="single" w:sz="6" w:space="0" w:color="auto"/>
              <w:left w:val="single" w:sz="6" w:space="0" w:color="auto"/>
              <w:bottom w:val="single" w:sz="6" w:space="0" w:color="auto"/>
              <w:right w:val="single" w:sz="6" w:space="0" w:color="auto"/>
            </w:tcBorders>
            <w:vAlign w:val="center"/>
            <w:hideMark/>
          </w:tcPr>
          <w:p w:rsidR="0099230E" w:rsidRDefault="0099230E">
            <w:pPr>
              <w:autoSpaceDE w:val="0"/>
              <w:autoSpaceDN w:val="0"/>
              <w:adjustRightInd w:val="0"/>
              <w:spacing w:line="254" w:lineRule="auto"/>
              <w:jc w:val="center"/>
              <w:rPr>
                <w:color w:val="000000"/>
                <w:sz w:val="20"/>
                <w:szCs w:val="20"/>
                <w:lang w:eastAsia="en-US"/>
              </w:rPr>
            </w:pPr>
            <w:r>
              <w:rPr>
                <w:color w:val="000000"/>
                <w:sz w:val="20"/>
                <w:szCs w:val="20"/>
                <w:lang w:eastAsia="en-US"/>
              </w:rPr>
              <w:t>+</w:t>
            </w:r>
          </w:p>
        </w:tc>
        <w:tc>
          <w:tcPr>
            <w:tcW w:w="734" w:type="pct"/>
            <w:tcBorders>
              <w:top w:val="single" w:sz="6" w:space="0" w:color="auto"/>
              <w:left w:val="single" w:sz="6" w:space="0" w:color="auto"/>
              <w:bottom w:val="single" w:sz="6" w:space="0" w:color="auto"/>
              <w:right w:val="single" w:sz="6" w:space="0" w:color="auto"/>
            </w:tcBorders>
          </w:tcPr>
          <w:p w:rsidR="0099230E" w:rsidRDefault="0099230E">
            <w:pPr>
              <w:autoSpaceDE w:val="0"/>
              <w:autoSpaceDN w:val="0"/>
              <w:adjustRightInd w:val="0"/>
              <w:spacing w:line="254" w:lineRule="auto"/>
              <w:jc w:val="center"/>
              <w:rPr>
                <w:color w:val="000000"/>
                <w:sz w:val="20"/>
                <w:szCs w:val="20"/>
                <w:lang w:eastAsia="en-US"/>
              </w:rPr>
            </w:pPr>
          </w:p>
        </w:tc>
      </w:tr>
      <w:tr w:rsidR="0099230E" w:rsidTr="0099230E">
        <w:trPr>
          <w:gridAfter w:val="1"/>
          <w:wAfter w:w="463" w:type="pct"/>
          <w:trHeight w:val="424"/>
        </w:trPr>
        <w:tc>
          <w:tcPr>
            <w:tcW w:w="2401" w:type="pct"/>
            <w:tcBorders>
              <w:top w:val="single" w:sz="6" w:space="0" w:color="auto"/>
              <w:left w:val="single" w:sz="6" w:space="0" w:color="auto"/>
              <w:bottom w:val="single" w:sz="6" w:space="0" w:color="auto"/>
              <w:right w:val="single" w:sz="6" w:space="0" w:color="auto"/>
            </w:tcBorders>
            <w:vAlign w:val="center"/>
            <w:hideMark/>
          </w:tcPr>
          <w:p w:rsidR="0099230E" w:rsidRDefault="0099230E">
            <w:pPr>
              <w:autoSpaceDE w:val="0"/>
              <w:autoSpaceDN w:val="0"/>
              <w:adjustRightInd w:val="0"/>
              <w:spacing w:line="254" w:lineRule="auto"/>
              <w:rPr>
                <w:sz w:val="20"/>
                <w:szCs w:val="20"/>
                <w:lang w:eastAsia="en-US"/>
              </w:rPr>
            </w:pPr>
            <w:r>
              <w:rPr>
                <w:sz w:val="20"/>
                <w:szCs w:val="20"/>
                <w:lang w:eastAsia="en-US"/>
              </w:rPr>
              <w:t>Ispravci sukladno DZN</w:t>
            </w:r>
          </w:p>
        </w:tc>
        <w:tc>
          <w:tcPr>
            <w:tcW w:w="669" w:type="pct"/>
            <w:tcBorders>
              <w:top w:val="single" w:sz="6" w:space="0" w:color="auto"/>
              <w:left w:val="single" w:sz="6" w:space="0" w:color="auto"/>
              <w:bottom w:val="single" w:sz="6" w:space="0" w:color="auto"/>
              <w:right w:val="single" w:sz="6" w:space="0" w:color="auto"/>
            </w:tcBorders>
            <w:vAlign w:val="center"/>
            <w:hideMark/>
          </w:tcPr>
          <w:p w:rsidR="0099230E" w:rsidRDefault="0099230E">
            <w:pPr>
              <w:autoSpaceDE w:val="0"/>
              <w:autoSpaceDN w:val="0"/>
              <w:adjustRightInd w:val="0"/>
              <w:spacing w:line="254" w:lineRule="auto"/>
              <w:jc w:val="center"/>
              <w:rPr>
                <w:sz w:val="20"/>
                <w:szCs w:val="20"/>
                <w:lang w:eastAsia="en-US"/>
              </w:rPr>
            </w:pPr>
            <w:r>
              <w:rPr>
                <w:sz w:val="20"/>
                <w:szCs w:val="20"/>
                <w:lang w:eastAsia="en-US"/>
              </w:rPr>
              <w:t>+</w:t>
            </w:r>
          </w:p>
        </w:tc>
        <w:tc>
          <w:tcPr>
            <w:tcW w:w="734" w:type="pct"/>
            <w:tcBorders>
              <w:top w:val="single" w:sz="6" w:space="0" w:color="auto"/>
              <w:left w:val="single" w:sz="6" w:space="0" w:color="auto"/>
              <w:bottom w:val="single" w:sz="6" w:space="0" w:color="auto"/>
              <w:right w:val="single" w:sz="6" w:space="0" w:color="auto"/>
            </w:tcBorders>
            <w:vAlign w:val="center"/>
            <w:hideMark/>
          </w:tcPr>
          <w:p w:rsidR="0099230E" w:rsidRDefault="0099230E">
            <w:pPr>
              <w:autoSpaceDE w:val="0"/>
              <w:autoSpaceDN w:val="0"/>
              <w:adjustRightInd w:val="0"/>
              <w:spacing w:line="254" w:lineRule="auto"/>
              <w:jc w:val="center"/>
              <w:rPr>
                <w:sz w:val="20"/>
                <w:szCs w:val="20"/>
                <w:lang w:eastAsia="en-US"/>
              </w:rPr>
            </w:pPr>
            <w:r>
              <w:rPr>
                <w:sz w:val="20"/>
                <w:szCs w:val="20"/>
                <w:lang w:eastAsia="en-US"/>
              </w:rPr>
              <w:t>+</w:t>
            </w:r>
          </w:p>
        </w:tc>
        <w:tc>
          <w:tcPr>
            <w:tcW w:w="734" w:type="pct"/>
            <w:tcBorders>
              <w:top w:val="single" w:sz="6" w:space="0" w:color="auto"/>
              <w:left w:val="single" w:sz="6" w:space="0" w:color="auto"/>
              <w:bottom w:val="single" w:sz="6" w:space="0" w:color="auto"/>
              <w:right w:val="single" w:sz="6" w:space="0" w:color="auto"/>
            </w:tcBorders>
          </w:tcPr>
          <w:p w:rsidR="0099230E" w:rsidRDefault="0099230E">
            <w:pPr>
              <w:autoSpaceDE w:val="0"/>
              <w:autoSpaceDN w:val="0"/>
              <w:adjustRightInd w:val="0"/>
              <w:spacing w:line="254" w:lineRule="auto"/>
              <w:jc w:val="center"/>
              <w:rPr>
                <w:sz w:val="20"/>
                <w:szCs w:val="20"/>
                <w:lang w:eastAsia="en-US"/>
              </w:rPr>
            </w:pPr>
          </w:p>
        </w:tc>
      </w:tr>
      <w:tr w:rsidR="0099230E" w:rsidTr="0099230E">
        <w:trPr>
          <w:gridAfter w:val="1"/>
          <w:wAfter w:w="463" w:type="pct"/>
          <w:trHeight w:val="418"/>
        </w:trPr>
        <w:tc>
          <w:tcPr>
            <w:tcW w:w="2401" w:type="pct"/>
            <w:tcBorders>
              <w:top w:val="single" w:sz="6" w:space="0" w:color="auto"/>
              <w:left w:val="single" w:sz="6" w:space="0" w:color="auto"/>
              <w:bottom w:val="single" w:sz="6" w:space="0" w:color="auto"/>
              <w:right w:val="single" w:sz="6" w:space="0" w:color="auto"/>
            </w:tcBorders>
            <w:vAlign w:val="center"/>
            <w:hideMark/>
          </w:tcPr>
          <w:p w:rsidR="0099230E" w:rsidRDefault="0099230E">
            <w:pPr>
              <w:autoSpaceDE w:val="0"/>
              <w:autoSpaceDN w:val="0"/>
              <w:adjustRightInd w:val="0"/>
              <w:spacing w:line="254" w:lineRule="auto"/>
              <w:rPr>
                <w:color w:val="000000"/>
                <w:sz w:val="20"/>
                <w:szCs w:val="20"/>
                <w:lang w:eastAsia="en-US"/>
              </w:rPr>
            </w:pPr>
            <w:r>
              <w:rPr>
                <w:color w:val="000000"/>
                <w:sz w:val="20"/>
                <w:szCs w:val="20"/>
                <w:lang w:eastAsia="en-US"/>
              </w:rPr>
              <w:t>Ponudbeni list (potpisan i ovjeren)</w:t>
            </w:r>
          </w:p>
        </w:tc>
        <w:tc>
          <w:tcPr>
            <w:tcW w:w="669" w:type="pct"/>
            <w:tcBorders>
              <w:top w:val="single" w:sz="6" w:space="0" w:color="auto"/>
              <w:left w:val="single" w:sz="6" w:space="0" w:color="auto"/>
              <w:bottom w:val="single" w:sz="6" w:space="0" w:color="auto"/>
              <w:right w:val="single" w:sz="6" w:space="0" w:color="auto"/>
            </w:tcBorders>
            <w:vAlign w:val="center"/>
            <w:hideMark/>
          </w:tcPr>
          <w:p w:rsidR="0099230E" w:rsidRDefault="0099230E">
            <w:pPr>
              <w:autoSpaceDE w:val="0"/>
              <w:autoSpaceDN w:val="0"/>
              <w:adjustRightInd w:val="0"/>
              <w:spacing w:line="254" w:lineRule="auto"/>
              <w:jc w:val="center"/>
              <w:rPr>
                <w:b/>
                <w:color w:val="000000"/>
                <w:sz w:val="20"/>
                <w:szCs w:val="20"/>
                <w:lang w:eastAsia="en-US"/>
              </w:rPr>
            </w:pPr>
            <w:r>
              <w:rPr>
                <w:b/>
                <w:color w:val="000000"/>
                <w:sz w:val="20"/>
                <w:szCs w:val="20"/>
                <w:lang w:eastAsia="en-US"/>
              </w:rPr>
              <w:t>+</w:t>
            </w:r>
          </w:p>
        </w:tc>
        <w:tc>
          <w:tcPr>
            <w:tcW w:w="734" w:type="pct"/>
            <w:tcBorders>
              <w:top w:val="single" w:sz="6" w:space="0" w:color="auto"/>
              <w:left w:val="single" w:sz="6" w:space="0" w:color="auto"/>
              <w:bottom w:val="single" w:sz="6" w:space="0" w:color="auto"/>
              <w:right w:val="single" w:sz="6" w:space="0" w:color="auto"/>
            </w:tcBorders>
            <w:vAlign w:val="center"/>
            <w:hideMark/>
          </w:tcPr>
          <w:p w:rsidR="0099230E" w:rsidRDefault="0099230E">
            <w:pPr>
              <w:autoSpaceDE w:val="0"/>
              <w:autoSpaceDN w:val="0"/>
              <w:adjustRightInd w:val="0"/>
              <w:spacing w:line="254" w:lineRule="auto"/>
              <w:jc w:val="center"/>
              <w:rPr>
                <w:b/>
                <w:color w:val="000000"/>
                <w:sz w:val="20"/>
                <w:szCs w:val="20"/>
                <w:lang w:eastAsia="en-US"/>
              </w:rPr>
            </w:pPr>
            <w:r>
              <w:rPr>
                <w:b/>
                <w:color w:val="000000"/>
                <w:sz w:val="20"/>
                <w:szCs w:val="20"/>
                <w:lang w:eastAsia="en-US"/>
              </w:rPr>
              <w:t>+</w:t>
            </w:r>
          </w:p>
        </w:tc>
        <w:tc>
          <w:tcPr>
            <w:tcW w:w="734" w:type="pct"/>
            <w:tcBorders>
              <w:top w:val="single" w:sz="6" w:space="0" w:color="auto"/>
              <w:left w:val="single" w:sz="6" w:space="0" w:color="auto"/>
              <w:bottom w:val="single" w:sz="6" w:space="0" w:color="auto"/>
              <w:right w:val="single" w:sz="6" w:space="0" w:color="auto"/>
            </w:tcBorders>
          </w:tcPr>
          <w:p w:rsidR="0099230E" w:rsidRDefault="0099230E">
            <w:pPr>
              <w:autoSpaceDE w:val="0"/>
              <w:autoSpaceDN w:val="0"/>
              <w:adjustRightInd w:val="0"/>
              <w:spacing w:line="254" w:lineRule="auto"/>
              <w:jc w:val="center"/>
              <w:rPr>
                <w:b/>
                <w:color w:val="000000"/>
                <w:sz w:val="20"/>
                <w:szCs w:val="20"/>
                <w:lang w:eastAsia="en-US"/>
              </w:rPr>
            </w:pPr>
          </w:p>
        </w:tc>
      </w:tr>
      <w:tr w:rsidR="0099230E" w:rsidTr="0099230E">
        <w:trPr>
          <w:gridAfter w:val="1"/>
          <w:wAfter w:w="463" w:type="pct"/>
          <w:trHeight w:val="396"/>
        </w:trPr>
        <w:tc>
          <w:tcPr>
            <w:tcW w:w="2401" w:type="pct"/>
            <w:tcBorders>
              <w:top w:val="single" w:sz="6" w:space="0" w:color="auto"/>
              <w:left w:val="single" w:sz="6" w:space="0" w:color="auto"/>
              <w:bottom w:val="single" w:sz="6" w:space="0" w:color="auto"/>
              <w:right w:val="single" w:sz="6" w:space="0" w:color="auto"/>
            </w:tcBorders>
            <w:vAlign w:val="center"/>
            <w:hideMark/>
          </w:tcPr>
          <w:p w:rsidR="0099230E" w:rsidRDefault="0099230E">
            <w:pPr>
              <w:autoSpaceDE w:val="0"/>
              <w:autoSpaceDN w:val="0"/>
              <w:adjustRightInd w:val="0"/>
              <w:spacing w:line="254" w:lineRule="auto"/>
              <w:rPr>
                <w:sz w:val="20"/>
                <w:szCs w:val="20"/>
                <w:lang w:eastAsia="en-US"/>
              </w:rPr>
            </w:pPr>
            <w:r>
              <w:rPr>
                <w:sz w:val="20"/>
                <w:szCs w:val="20"/>
                <w:lang w:eastAsia="en-US"/>
              </w:rPr>
              <w:t>Troškovnik</w:t>
            </w:r>
          </w:p>
        </w:tc>
        <w:tc>
          <w:tcPr>
            <w:tcW w:w="669" w:type="pct"/>
            <w:tcBorders>
              <w:top w:val="single" w:sz="6" w:space="0" w:color="auto"/>
              <w:left w:val="single" w:sz="6" w:space="0" w:color="auto"/>
              <w:bottom w:val="single" w:sz="6" w:space="0" w:color="auto"/>
              <w:right w:val="single" w:sz="6" w:space="0" w:color="auto"/>
            </w:tcBorders>
            <w:vAlign w:val="center"/>
            <w:hideMark/>
          </w:tcPr>
          <w:p w:rsidR="0099230E" w:rsidRDefault="0099230E">
            <w:pPr>
              <w:autoSpaceDE w:val="0"/>
              <w:autoSpaceDN w:val="0"/>
              <w:adjustRightInd w:val="0"/>
              <w:spacing w:line="254" w:lineRule="auto"/>
              <w:jc w:val="center"/>
              <w:rPr>
                <w:b/>
                <w:color w:val="000000"/>
                <w:sz w:val="20"/>
                <w:szCs w:val="20"/>
                <w:lang w:eastAsia="en-US"/>
              </w:rPr>
            </w:pPr>
            <w:r>
              <w:rPr>
                <w:b/>
                <w:color w:val="000000"/>
                <w:sz w:val="20"/>
                <w:szCs w:val="20"/>
                <w:lang w:eastAsia="en-US"/>
              </w:rPr>
              <w:t>+</w:t>
            </w:r>
          </w:p>
        </w:tc>
        <w:tc>
          <w:tcPr>
            <w:tcW w:w="734" w:type="pct"/>
            <w:tcBorders>
              <w:top w:val="single" w:sz="6" w:space="0" w:color="auto"/>
              <w:left w:val="single" w:sz="6" w:space="0" w:color="auto"/>
              <w:bottom w:val="single" w:sz="6" w:space="0" w:color="auto"/>
              <w:right w:val="single" w:sz="6" w:space="0" w:color="auto"/>
            </w:tcBorders>
            <w:vAlign w:val="center"/>
            <w:hideMark/>
          </w:tcPr>
          <w:p w:rsidR="0099230E" w:rsidRDefault="0099230E">
            <w:pPr>
              <w:autoSpaceDE w:val="0"/>
              <w:autoSpaceDN w:val="0"/>
              <w:adjustRightInd w:val="0"/>
              <w:spacing w:line="254" w:lineRule="auto"/>
              <w:jc w:val="center"/>
              <w:rPr>
                <w:b/>
                <w:color w:val="000000"/>
                <w:sz w:val="20"/>
                <w:szCs w:val="20"/>
                <w:lang w:eastAsia="en-US"/>
              </w:rPr>
            </w:pPr>
            <w:r>
              <w:rPr>
                <w:b/>
                <w:color w:val="000000"/>
                <w:sz w:val="20"/>
                <w:szCs w:val="20"/>
                <w:lang w:eastAsia="en-US"/>
              </w:rPr>
              <w:t>+</w:t>
            </w:r>
          </w:p>
        </w:tc>
        <w:tc>
          <w:tcPr>
            <w:tcW w:w="734" w:type="pct"/>
            <w:tcBorders>
              <w:top w:val="single" w:sz="6" w:space="0" w:color="auto"/>
              <w:left w:val="single" w:sz="6" w:space="0" w:color="auto"/>
              <w:bottom w:val="single" w:sz="6" w:space="0" w:color="auto"/>
              <w:right w:val="single" w:sz="6" w:space="0" w:color="auto"/>
            </w:tcBorders>
          </w:tcPr>
          <w:p w:rsidR="0099230E" w:rsidRDefault="0099230E">
            <w:pPr>
              <w:autoSpaceDE w:val="0"/>
              <w:autoSpaceDN w:val="0"/>
              <w:adjustRightInd w:val="0"/>
              <w:spacing w:line="254" w:lineRule="auto"/>
              <w:jc w:val="center"/>
              <w:rPr>
                <w:b/>
                <w:color w:val="000000"/>
                <w:sz w:val="20"/>
                <w:szCs w:val="20"/>
                <w:lang w:eastAsia="en-US"/>
              </w:rPr>
            </w:pPr>
          </w:p>
        </w:tc>
      </w:tr>
      <w:tr w:rsidR="0099230E" w:rsidTr="0099230E">
        <w:trPr>
          <w:gridAfter w:val="1"/>
          <w:wAfter w:w="463" w:type="pct"/>
          <w:trHeight w:val="396"/>
        </w:trPr>
        <w:tc>
          <w:tcPr>
            <w:tcW w:w="2401" w:type="pct"/>
            <w:tcBorders>
              <w:top w:val="single" w:sz="6" w:space="0" w:color="auto"/>
              <w:left w:val="single" w:sz="6" w:space="0" w:color="auto"/>
              <w:bottom w:val="single" w:sz="6" w:space="0" w:color="auto"/>
              <w:right w:val="single" w:sz="6" w:space="0" w:color="auto"/>
            </w:tcBorders>
            <w:vAlign w:val="center"/>
            <w:hideMark/>
          </w:tcPr>
          <w:p w:rsidR="0099230E" w:rsidRDefault="0099230E">
            <w:pPr>
              <w:autoSpaceDE w:val="0"/>
              <w:autoSpaceDN w:val="0"/>
              <w:adjustRightInd w:val="0"/>
              <w:spacing w:line="254" w:lineRule="auto"/>
              <w:rPr>
                <w:sz w:val="20"/>
                <w:szCs w:val="20"/>
                <w:lang w:eastAsia="en-US"/>
              </w:rPr>
            </w:pPr>
            <w:r>
              <w:rPr>
                <w:sz w:val="20"/>
                <w:szCs w:val="20"/>
                <w:lang w:eastAsia="en-US"/>
              </w:rPr>
              <w:t>Potpisani prijedlog Ugovora</w:t>
            </w:r>
          </w:p>
        </w:tc>
        <w:tc>
          <w:tcPr>
            <w:tcW w:w="669" w:type="pct"/>
            <w:tcBorders>
              <w:top w:val="single" w:sz="6" w:space="0" w:color="auto"/>
              <w:left w:val="single" w:sz="6" w:space="0" w:color="auto"/>
              <w:bottom w:val="single" w:sz="6" w:space="0" w:color="auto"/>
              <w:right w:val="single" w:sz="6" w:space="0" w:color="auto"/>
            </w:tcBorders>
            <w:vAlign w:val="center"/>
            <w:hideMark/>
          </w:tcPr>
          <w:p w:rsidR="0099230E" w:rsidRDefault="0099230E">
            <w:pPr>
              <w:autoSpaceDE w:val="0"/>
              <w:autoSpaceDN w:val="0"/>
              <w:adjustRightInd w:val="0"/>
              <w:spacing w:line="254" w:lineRule="auto"/>
              <w:jc w:val="center"/>
              <w:rPr>
                <w:b/>
                <w:color w:val="000000"/>
                <w:sz w:val="20"/>
                <w:szCs w:val="20"/>
                <w:lang w:eastAsia="en-US"/>
              </w:rPr>
            </w:pPr>
            <w:r>
              <w:rPr>
                <w:b/>
                <w:color w:val="000000"/>
                <w:sz w:val="20"/>
                <w:szCs w:val="20"/>
                <w:lang w:eastAsia="en-US"/>
              </w:rPr>
              <w:t>-</w:t>
            </w:r>
          </w:p>
        </w:tc>
        <w:tc>
          <w:tcPr>
            <w:tcW w:w="734" w:type="pct"/>
            <w:tcBorders>
              <w:top w:val="single" w:sz="6" w:space="0" w:color="auto"/>
              <w:left w:val="single" w:sz="6" w:space="0" w:color="auto"/>
              <w:bottom w:val="single" w:sz="6" w:space="0" w:color="auto"/>
              <w:right w:val="single" w:sz="6" w:space="0" w:color="auto"/>
            </w:tcBorders>
            <w:vAlign w:val="center"/>
            <w:hideMark/>
          </w:tcPr>
          <w:p w:rsidR="0099230E" w:rsidRDefault="0099230E">
            <w:pPr>
              <w:autoSpaceDE w:val="0"/>
              <w:autoSpaceDN w:val="0"/>
              <w:adjustRightInd w:val="0"/>
              <w:spacing w:line="254" w:lineRule="auto"/>
              <w:jc w:val="center"/>
              <w:rPr>
                <w:b/>
                <w:color w:val="000000"/>
                <w:sz w:val="20"/>
                <w:szCs w:val="20"/>
                <w:lang w:eastAsia="en-US"/>
              </w:rPr>
            </w:pPr>
            <w:r>
              <w:rPr>
                <w:b/>
                <w:color w:val="000000"/>
                <w:sz w:val="20"/>
                <w:szCs w:val="20"/>
                <w:lang w:eastAsia="en-US"/>
              </w:rPr>
              <w:t>-</w:t>
            </w:r>
          </w:p>
        </w:tc>
        <w:tc>
          <w:tcPr>
            <w:tcW w:w="734" w:type="pct"/>
            <w:tcBorders>
              <w:top w:val="single" w:sz="6" w:space="0" w:color="auto"/>
              <w:left w:val="single" w:sz="6" w:space="0" w:color="auto"/>
              <w:bottom w:val="single" w:sz="6" w:space="0" w:color="auto"/>
              <w:right w:val="single" w:sz="6" w:space="0" w:color="auto"/>
            </w:tcBorders>
          </w:tcPr>
          <w:p w:rsidR="0099230E" w:rsidRDefault="0099230E">
            <w:pPr>
              <w:autoSpaceDE w:val="0"/>
              <w:autoSpaceDN w:val="0"/>
              <w:adjustRightInd w:val="0"/>
              <w:spacing w:line="254" w:lineRule="auto"/>
              <w:jc w:val="center"/>
              <w:rPr>
                <w:b/>
                <w:color w:val="000000"/>
                <w:sz w:val="20"/>
                <w:szCs w:val="20"/>
                <w:lang w:eastAsia="en-US"/>
              </w:rPr>
            </w:pPr>
          </w:p>
        </w:tc>
      </w:tr>
      <w:tr w:rsidR="0099230E" w:rsidTr="0099230E">
        <w:trPr>
          <w:gridAfter w:val="1"/>
          <w:wAfter w:w="463" w:type="pct"/>
          <w:trHeight w:val="416"/>
        </w:trPr>
        <w:tc>
          <w:tcPr>
            <w:tcW w:w="2401" w:type="pct"/>
            <w:tcBorders>
              <w:top w:val="single" w:sz="6" w:space="0" w:color="auto"/>
              <w:left w:val="single" w:sz="6" w:space="0" w:color="auto"/>
              <w:bottom w:val="single" w:sz="6" w:space="0" w:color="auto"/>
              <w:right w:val="single" w:sz="6" w:space="0" w:color="auto"/>
            </w:tcBorders>
            <w:vAlign w:val="center"/>
            <w:hideMark/>
          </w:tcPr>
          <w:p w:rsidR="0099230E" w:rsidRDefault="0099230E">
            <w:pPr>
              <w:autoSpaceDE w:val="0"/>
              <w:autoSpaceDN w:val="0"/>
              <w:adjustRightInd w:val="0"/>
              <w:spacing w:line="254" w:lineRule="auto"/>
              <w:rPr>
                <w:color w:val="000000"/>
                <w:sz w:val="20"/>
                <w:szCs w:val="20"/>
                <w:lang w:eastAsia="en-US"/>
              </w:rPr>
            </w:pPr>
            <w:r>
              <w:rPr>
                <w:color w:val="000000"/>
                <w:sz w:val="20"/>
                <w:szCs w:val="20"/>
                <w:lang w:eastAsia="en-US"/>
              </w:rPr>
              <w:t>Izjava o solidarnoj odgovornosti za zajednicu  ponuditelja</w:t>
            </w:r>
          </w:p>
        </w:tc>
        <w:tc>
          <w:tcPr>
            <w:tcW w:w="669" w:type="pct"/>
            <w:tcBorders>
              <w:top w:val="single" w:sz="6" w:space="0" w:color="auto"/>
              <w:left w:val="single" w:sz="6" w:space="0" w:color="auto"/>
              <w:bottom w:val="single" w:sz="6" w:space="0" w:color="auto"/>
              <w:right w:val="single" w:sz="6" w:space="0" w:color="auto"/>
            </w:tcBorders>
            <w:vAlign w:val="center"/>
            <w:hideMark/>
          </w:tcPr>
          <w:p w:rsidR="0099230E" w:rsidRDefault="0099230E">
            <w:pPr>
              <w:autoSpaceDE w:val="0"/>
              <w:autoSpaceDN w:val="0"/>
              <w:adjustRightInd w:val="0"/>
              <w:spacing w:line="254" w:lineRule="auto"/>
              <w:jc w:val="center"/>
              <w:rPr>
                <w:color w:val="000000"/>
                <w:sz w:val="20"/>
                <w:szCs w:val="20"/>
                <w:lang w:eastAsia="en-US"/>
              </w:rPr>
            </w:pPr>
            <w:r>
              <w:rPr>
                <w:color w:val="000000"/>
                <w:sz w:val="20"/>
                <w:szCs w:val="20"/>
                <w:lang w:eastAsia="en-US"/>
              </w:rPr>
              <w:t>n/p</w:t>
            </w:r>
          </w:p>
        </w:tc>
        <w:tc>
          <w:tcPr>
            <w:tcW w:w="734" w:type="pct"/>
            <w:tcBorders>
              <w:top w:val="single" w:sz="6" w:space="0" w:color="auto"/>
              <w:left w:val="single" w:sz="6" w:space="0" w:color="auto"/>
              <w:bottom w:val="single" w:sz="6" w:space="0" w:color="auto"/>
              <w:right w:val="single" w:sz="6" w:space="0" w:color="auto"/>
            </w:tcBorders>
            <w:vAlign w:val="center"/>
            <w:hideMark/>
          </w:tcPr>
          <w:p w:rsidR="0099230E" w:rsidRDefault="0099230E">
            <w:pPr>
              <w:autoSpaceDE w:val="0"/>
              <w:autoSpaceDN w:val="0"/>
              <w:adjustRightInd w:val="0"/>
              <w:spacing w:line="254" w:lineRule="auto"/>
              <w:jc w:val="center"/>
              <w:rPr>
                <w:color w:val="000000"/>
                <w:sz w:val="20"/>
                <w:szCs w:val="20"/>
                <w:lang w:eastAsia="en-US"/>
              </w:rPr>
            </w:pPr>
            <w:r>
              <w:rPr>
                <w:color w:val="000000"/>
                <w:sz w:val="20"/>
                <w:szCs w:val="20"/>
                <w:lang w:eastAsia="en-US"/>
              </w:rPr>
              <w:t>n/p</w:t>
            </w:r>
          </w:p>
        </w:tc>
        <w:tc>
          <w:tcPr>
            <w:tcW w:w="734" w:type="pct"/>
            <w:tcBorders>
              <w:top w:val="single" w:sz="6" w:space="0" w:color="auto"/>
              <w:left w:val="single" w:sz="6" w:space="0" w:color="auto"/>
              <w:bottom w:val="single" w:sz="6" w:space="0" w:color="auto"/>
              <w:right w:val="single" w:sz="6" w:space="0" w:color="auto"/>
            </w:tcBorders>
          </w:tcPr>
          <w:p w:rsidR="0099230E" w:rsidRDefault="0099230E">
            <w:pPr>
              <w:autoSpaceDE w:val="0"/>
              <w:autoSpaceDN w:val="0"/>
              <w:adjustRightInd w:val="0"/>
              <w:spacing w:line="254" w:lineRule="auto"/>
              <w:jc w:val="center"/>
              <w:rPr>
                <w:color w:val="000000"/>
                <w:sz w:val="20"/>
                <w:szCs w:val="20"/>
                <w:lang w:eastAsia="en-US"/>
              </w:rPr>
            </w:pPr>
          </w:p>
        </w:tc>
      </w:tr>
      <w:tr w:rsidR="0099230E" w:rsidTr="0099230E">
        <w:trPr>
          <w:gridAfter w:val="1"/>
          <w:wAfter w:w="463" w:type="pct"/>
          <w:trHeight w:val="416"/>
        </w:trPr>
        <w:tc>
          <w:tcPr>
            <w:tcW w:w="2401" w:type="pct"/>
            <w:tcBorders>
              <w:top w:val="single" w:sz="6" w:space="0" w:color="auto"/>
              <w:left w:val="single" w:sz="6" w:space="0" w:color="auto"/>
              <w:bottom w:val="single" w:sz="6" w:space="0" w:color="auto"/>
              <w:right w:val="single" w:sz="6" w:space="0" w:color="auto"/>
            </w:tcBorders>
            <w:vAlign w:val="center"/>
            <w:hideMark/>
          </w:tcPr>
          <w:p w:rsidR="0099230E" w:rsidRDefault="0099230E">
            <w:pPr>
              <w:autoSpaceDE w:val="0"/>
              <w:autoSpaceDN w:val="0"/>
              <w:adjustRightInd w:val="0"/>
              <w:spacing w:line="254" w:lineRule="auto"/>
              <w:rPr>
                <w:color w:val="000000"/>
                <w:sz w:val="20"/>
                <w:szCs w:val="20"/>
                <w:lang w:eastAsia="en-US"/>
              </w:rPr>
            </w:pPr>
            <w:r>
              <w:rPr>
                <w:color w:val="000000"/>
                <w:sz w:val="20"/>
                <w:szCs w:val="20"/>
                <w:lang w:eastAsia="en-US"/>
              </w:rPr>
              <w:t>Izjava o dostavi jamstva za uredno ispunjenje ugovora</w:t>
            </w:r>
          </w:p>
        </w:tc>
        <w:tc>
          <w:tcPr>
            <w:tcW w:w="669" w:type="pct"/>
            <w:tcBorders>
              <w:top w:val="single" w:sz="6" w:space="0" w:color="auto"/>
              <w:left w:val="single" w:sz="6" w:space="0" w:color="auto"/>
              <w:bottom w:val="single" w:sz="6" w:space="0" w:color="auto"/>
              <w:right w:val="single" w:sz="6" w:space="0" w:color="auto"/>
            </w:tcBorders>
            <w:vAlign w:val="center"/>
            <w:hideMark/>
          </w:tcPr>
          <w:p w:rsidR="0099230E" w:rsidRDefault="0099230E">
            <w:pPr>
              <w:autoSpaceDE w:val="0"/>
              <w:autoSpaceDN w:val="0"/>
              <w:adjustRightInd w:val="0"/>
              <w:spacing w:line="254" w:lineRule="auto"/>
              <w:jc w:val="center"/>
              <w:rPr>
                <w:color w:val="000000"/>
                <w:sz w:val="20"/>
                <w:szCs w:val="20"/>
                <w:lang w:eastAsia="en-US"/>
              </w:rPr>
            </w:pPr>
            <w:r>
              <w:rPr>
                <w:color w:val="000000"/>
                <w:sz w:val="20"/>
                <w:szCs w:val="20"/>
                <w:lang w:eastAsia="en-US"/>
              </w:rPr>
              <w:t>+</w:t>
            </w:r>
          </w:p>
        </w:tc>
        <w:tc>
          <w:tcPr>
            <w:tcW w:w="734" w:type="pct"/>
            <w:tcBorders>
              <w:top w:val="single" w:sz="6" w:space="0" w:color="auto"/>
              <w:left w:val="single" w:sz="6" w:space="0" w:color="auto"/>
              <w:bottom w:val="single" w:sz="6" w:space="0" w:color="auto"/>
              <w:right w:val="single" w:sz="6" w:space="0" w:color="auto"/>
            </w:tcBorders>
            <w:vAlign w:val="center"/>
            <w:hideMark/>
          </w:tcPr>
          <w:p w:rsidR="0099230E" w:rsidRDefault="0099230E">
            <w:pPr>
              <w:autoSpaceDE w:val="0"/>
              <w:autoSpaceDN w:val="0"/>
              <w:adjustRightInd w:val="0"/>
              <w:spacing w:line="254" w:lineRule="auto"/>
              <w:jc w:val="center"/>
              <w:rPr>
                <w:color w:val="000000"/>
                <w:sz w:val="20"/>
                <w:szCs w:val="20"/>
                <w:lang w:eastAsia="en-US"/>
              </w:rPr>
            </w:pPr>
            <w:r>
              <w:rPr>
                <w:color w:val="000000"/>
                <w:sz w:val="20"/>
                <w:szCs w:val="20"/>
                <w:lang w:eastAsia="en-US"/>
              </w:rPr>
              <w:t>+</w:t>
            </w:r>
          </w:p>
        </w:tc>
        <w:tc>
          <w:tcPr>
            <w:tcW w:w="734" w:type="pct"/>
            <w:tcBorders>
              <w:top w:val="single" w:sz="6" w:space="0" w:color="auto"/>
              <w:left w:val="single" w:sz="6" w:space="0" w:color="auto"/>
              <w:bottom w:val="single" w:sz="6" w:space="0" w:color="auto"/>
              <w:right w:val="single" w:sz="6" w:space="0" w:color="auto"/>
            </w:tcBorders>
          </w:tcPr>
          <w:p w:rsidR="0099230E" w:rsidRDefault="0099230E">
            <w:pPr>
              <w:autoSpaceDE w:val="0"/>
              <w:autoSpaceDN w:val="0"/>
              <w:adjustRightInd w:val="0"/>
              <w:spacing w:line="254" w:lineRule="auto"/>
              <w:jc w:val="center"/>
              <w:rPr>
                <w:color w:val="000000"/>
                <w:sz w:val="20"/>
                <w:szCs w:val="20"/>
                <w:lang w:eastAsia="en-US"/>
              </w:rPr>
            </w:pPr>
          </w:p>
        </w:tc>
      </w:tr>
      <w:tr w:rsidR="0099230E" w:rsidTr="0099230E">
        <w:trPr>
          <w:gridAfter w:val="1"/>
          <w:wAfter w:w="463" w:type="pct"/>
          <w:trHeight w:val="408"/>
        </w:trPr>
        <w:tc>
          <w:tcPr>
            <w:tcW w:w="2401" w:type="pct"/>
            <w:tcBorders>
              <w:top w:val="single" w:sz="6" w:space="0" w:color="auto"/>
              <w:left w:val="single" w:sz="6" w:space="0" w:color="auto"/>
              <w:bottom w:val="single" w:sz="6" w:space="0" w:color="auto"/>
              <w:right w:val="single" w:sz="6" w:space="0" w:color="auto"/>
            </w:tcBorders>
            <w:vAlign w:val="center"/>
            <w:hideMark/>
          </w:tcPr>
          <w:p w:rsidR="0099230E" w:rsidRDefault="0099230E">
            <w:pPr>
              <w:autoSpaceDE w:val="0"/>
              <w:autoSpaceDN w:val="0"/>
              <w:adjustRightInd w:val="0"/>
              <w:spacing w:line="254" w:lineRule="auto"/>
              <w:rPr>
                <w:b/>
                <w:color w:val="000000"/>
                <w:sz w:val="20"/>
                <w:szCs w:val="20"/>
                <w:lang w:eastAsia="en-US"/>
              </w:rPr>
            </w:pPr>
            <w:r>
              <w:rPr>
                <w:b/>
                <w:color w:val="000000"/>
                <w:sz w:val="20"/>
                <w:szCs w:val="20"/>
                <w:lang w:eastAsia="en-US"/>
              </w:rPr>
              <w:t>Ponuda cjelovita: DA/NE</w:t>
            </w:r>
          </w:p>
        </w:tc>
        <w:tc>
          <w:tcPr>
            <w:tcW w:w="669" w:type="pct"/>
            <w:tcBorders>
              <w:top w:val="single" w:sz="6" w:space="0" w:color="auto"/>
              <w:left w:val="single" w:sz="6" w:space="0" w:color="auto"/>
              <w:bottom w:val="single" w:sz="6" w:space="0" w:color="auto"/>
              <w:right w:val="single" w:sz="6" w:space="0" w:color="auto"/>
            </w:tcBorders>
            <w:vAlign w:val="center"/>
            <w:hideMark/>
          </w:tcPr>
          <w:p w:rsidR="0099230E" w:rsidRDefault="0099230E">
            <w:pPr>
              <w:autoSpaceDE w:val="0"/>
              <w:autoSpaceDN w:val="0"/>
              <w:adjustRightInd w:val="0"/>
              <w:spacing w:line="254" w:lineRule="auto"/>
              <w:jc w:val="center"/>
              <w:rPr>
                <w:b/>
                <w:color w:val="000000"/>
                <w:sz w:val="20"/>
                <w:szCs w:val="20"/>
                <w:lang w:eastAsia="en-US"/>
              </w:rPr>
            </w:pPr>
            <w:r>
              <w:rPr>
                <w:b/>
                <w:sz w:val="20"/>
                <w:szCs w:val="20"/>
                <w:lang w:eastAsia="en-US"/>
              </w:rPr>
              <w:t>DA</w:t>
            </w:r>
          </w:p>
        </w:tc>
        <w:tc>
          <w:tcPr>
            <w:tcW w:w="734" w:type="pct"/>
            <w:tcBorders>
              <w:top w:val="single" w:sz="6" w:space="0" w:color="auto"/>
              <w:left w:val="single" w:sz="6" w:space="0" w:color="auto"/>
              <w:bottom w:val="single" w:sz="6" w:space="0" w:color="auto"/>
              <w:right w:val="single" w:sz="6" w:space="0" w:color="auto"/>
            </w:tcBorders>
            <w:vAlign w:val="center"/>
            <w:hideMark/>
          </w:tcPr>
          <w:p w:rsidR="0099230E" w:rsidRDefault="0099230E">
            <w:pPr>
              <w:autoSpaceDE w:val="0"/>
              <w:autoSpaceDN w:val="0"/>
              <w:adjustRightInd w:val="0"/>
              <w:spacing w:line="254" w:lineRule="auto"/>
              <w:jc w:val="center"/>
              <w:rPr>
                <w:b/>
                <w:color w:val="000000"/>
                <w:sz w:val="20"/>
                <w:szCs w:val="20"/>
                <w:lang w:eastAsia="en-US"/>
              </w:rPr>
            </w:pPr>
            <w:r>
              <w:rPr>
                <w:b/>
                <w:sz w:val="20"/>
                <w:szCs w:val="20"/>
                <w:lang w:eastAsia="en-US"/>
              </w:rPr>
              <w:t>DA</w:t>
            </w:r>
          </w:p>
        </w:tc>
        <w:tc>
          <w:tcPr>
            <w:tcW w:w="734" w:type="pct"/>
            <w:tcBorders>
              <w:top w:val="single" w:sz="6" w:space="0" w:color="auto"/>
              <w:left w:val="single" w:sz="6" w:space="0" w:color="auto"/>
              <w:bottom w:val="single" w:sz="6" w:space="0" w:color="auto"/>
              <w:right w:val="single" w:sz="6" w:space="0" w:color="auto"/>
            </w:tcBorders>
          </w:tcPr>
          <w:p w:rsidR="0099230E" w:rsidRDefault="0099230E">
            <w:pPr>
              <w:autoSpaceDE w:val="0"/>
              <w:autoSpaceDN w:val="0"/>
              <w:adjustRightInd w:val="0"/>
              <w:spacing w:line="254" w:lineRule="auto"/>
              <w:jc w:val="center"/>
              <w:rPr>
                <w:b/>
                <w:sz w:val="20"/>
                <w:szCs w:val="20"/>
                <w:lang w:eastAsia="en-US"/>
              </w:rPr>
            </w:pPr>
          </w:p>
        </w:tc>
      </w:tr>
      <w:tr w:rsidR="0099230E" w:rsidTr="0099230E">
        <w:trPr>
          <w:gridAfter w:val="1"/>
          <w:wAfter w:w="463" w:type="pct"/>
          <w:trHeight w:val="490"/>
        </w:trPr>
        <w:tc>
          <w:tcPr>
            <w:tcW w:w="2401" w:type="pct"/>
            <w:tcBorders>
              <w:top w:val="single" w:sz="6" w:space="0" w:color="auto"/>
              <w:left w:val="single" w:sz="6" w:space="0" w:color="auto"/>
              <w:bottom w:val="single" w:sz="6" w:space="0" w:color="auto"/>
              <w:right w:val="single" w:sz="6" w:space="0" w:color="auto"/>
            </w:tcBorders>
            <w:shd w:val="clear" w:color="auto" w:fill="D9D9D9"/>
            <w:vAlign w:val="center"/>
            <w:hideMark/>
          </w:tcPr>
          <w:p w:rsidR="0099230E" w:rsidRDefault="0099230E">
            <w:pPr>
              <w:autoSpaceDE w:val="0"/>
              <w:autoSpaceDN w:val="0"/>
              <w:adjustRightInd w:val="0"/>
              <w:spacing w:line="254" w:lineRule="auto"/>
              <w:rPr>
                <w:b/>
                <w:color w:val="000000"/>
                <w:sz w:val="20"/>
                <w:szCs w:val="20"/>
                <w:lang w:eastAsia="en-US"/>
              </w:rPr>
            </w:pPr>
            <w:r>
              <w:rPr>
                <w:b/>
                <w:color w:val="000000"/>
                <w:sz w:val="20"/>
                <w:szCs w:val="20"/>
                <w:lang w:eastAsia="en-US"/>
              </w:rPr>
              <w:t>RAČUNSKA ISPRAVNOST PONUDE</w:t>
            </w:r>
          </w:p>
        </w:tc>
        <w:tc>
          <w:tcPr>
            <w:tcW w:w="669" w:type="pct"/>
            <w:tcBorders>
              <w:top w:val="single" w:sz="6" w:space="0" w:color="auto"/>
              <w:left w:val="single" w:sz="6" w:space="0" w:color="auto"/>
              <w:bottom w:val="single" w:sz="6" w:space="0" w:color="auto"/>
              <w:right w:val="single" w:sz="6" w:space="0" w:color="auto"/>
            </w:tcBorders>
            <w:shd w:val="clear" w:color="auto" w:fill="D9D9D9"/>
            <w:vAlign w:val="center"/>
          </w:tcPr>
          <w:p w:rsidR="0099230E" w:rsidRDefault="0099230E">
            <w:pPr>
              <w:autoSpaceDE w:val="0"/>
              <w:autoSpaceDN w:val="0"/>
              <w:adjustRightInd w:val="0"/>
              <w:spacing w:line="254" w:lineRule="auto"/>
              <w:jc w:val="center"/>
              <w:rPr>
                <w:b/>
                <w:color w:val="000000"/>
                <w:sz w:val="20"/>
                <w:szCs w:val="20"/>
                <w:lang w:eastAsia="en-US"/>
              </w:rPr>
            </w:pPr>
          </w:p>
        </w:tc>
        <w:tc>
          <w:tcPr>
            <w:tcW w:w="734" w:type="pct"/>
            <w:tcBorders>
              <w:top w:val="single" w:sz="6" w:space="0" w:color="auto"/>
              <w:left w:val="single" w:sz="6" w:space="0" w:color="auto"/>
              <w:bottom w:val="single" w:sz="6" w:space="0" w:color="auto"/>
              <w:right w:val="single" w:sz="6" w:space="0" w:color="auto"/>
            </w:tcBorders>
            <w:shd w:val="clear" w:color="auto" w:fill="D9D9D9"/>
            <w:vAlign w:val="center"/>
          </w:tcPr>
          <w:p w:rsidR="0099230E" w:rsidRDefault="0099230E">
            <w:pPr>
              <w:autoSpaceDE w:val="0"/>
              <w:autoSpaceDN w:val="0"/>
              <w:adjustRightInd w:val="0"/>
              <w:spacing w:line="254" w:lineRule="auto"/>
              <w:jc w:val="center"/>
              <w:rPr>
                <w:b/>
                <w:color w:val="000000"/>
                <w:sz w:val="20"/>
                <w:szCs w:val="20"/>
                <w:lang w:eastAsia="en-US"/>
              </w:rPr>
            </w:pPr>
          </w:p>
        </w:tc>
        <w:tc>
          <w:tcPr>
            <w:tcW w:w="734" w:type="pct"/>
            <w:tcBorders>
              <w:top w:val="single" w:sz="6" w:space="0" w:color="auto"/>
              <w:left w:val="single" w:sz="6" w:space="0" w:color="auto"/>
              <w:bottom w:val="single" w:sz="6" w:space="0" w:color="auto"/>
              <w:right w:val="single" w:sz="6" w:space="0" w:color="auto"/>
            </w:tcBorders>
            <w:shd w:val="clear" w:color="auto" w:fill="D9D9D9"/>
          </w:tcPr>
          <w:p w:rsidR="0099230E" w:rsidRDefault="0099230E">
            <w:pPr>
              <w:autoSpaceDE w:val="0"/>
              <w:autoSpaceDN w:val="0"/>
              <w:adjustRightInd w:val="0"/>
              <w:spacing w:line="254" w:lineRule="auto"/>
              <w:jc w:val="center"/>
              <w:rPr>
                <w:b/>
                <w:color w:val="000000"/>
                <w:sz w:val="20"/>
                <w:szCs w:val="20"/>
                <w:lang w:eastAsia="en-US"/>
              </w:rPr>
            </w:pPr>
          </w:p>
        </w:tc>
      </w:tr>
      <w:tr w:rsidR="0099230E" w:rsidTr="0099230E">
        <w:trPr>
          <w:gridAfter w:val="1"/>
          <w:wAfter w:w="463" w:type="pct"/>
          <w:trHeight w:val="408"/>
        </w:trPr>
        <w:tc>
          <w:tcPr>
            <w:tcW w:w="2401" w:type="pct"/>
            <w:tcBorders>
              <w:top w:val="single" w:sz="6" w:space="0" w:color="auto"/>
              <w:left w:val="single" w:sz="6" w:space="0" w:color="auto"/>
              <w:bottom w:val="single" w:sz="6" w:space="0" w:color="auto"/>
              <w:right w:val="single" w:sz="6" w:space="0" w:color="auto"/>
            </w:tcBorders>
            <w:vAlign w:val="center"/>
            <w:hideMark/>
          </w:tcPr>
          <w:p w:rsidR="0099230E" w:rsidRDefault="0099230E">
            <w:pPr>
              <w:autoSpaceDE w:val="0"/>
              <w:autoSpaceDN w:val="0"/>
              <w:adjustRightInd w:val="0"/>
              <w:spacing w:line="254" w:lineRule="auto"/>
              <w:rPr>
                <w:color w:val="000000"/>
                <w:sz w:val="20"/>
                <w:szCs w:val="20"/>
                <w:lang w:eastAsia="en-US"/>
              </w:rPr>
            </w:pPr>
            <w:r>
              <w:rPr>
                <w:color w:val="000000"/>
                <w:sz w:val="20"/>
                <w:szCs w:val="20"/>
                <w:lang w:eastAsia="en-US"/>
              </w:rPr>
              <w:t>Cijena ponude bez PDV-a nakon računske provjere</w:t>
            </w:r>
          </w:p>
        </w:tc>
        <w:tc>
          <w:tcPr>
            <w:tcW w:w="669" w:type="pct"/>
            <w:tcBorders>
              <w:top w:val="single" w:sz="6" w:space="0" w:color="auto"/>
              <w:left w:val="single" w:sz="6" w:space="0" w:color="auto"/>
              <w:bottom w:val="single" w:sz="6" w:space="0" w:color="auto"/>
              <w:right w:val="single" w:sz="6" w:space="0" w:color="auto"/>
            </w:tcBorders>
            <w:vAlign w:val="center"/>
            <w:hideMark/>
          </w:tcPr>
          <w:p w:rsidR="0099230E" w:rsidRDefault="0099230E" w:rsidP="0099230E">
            <w:pPr>
              <w:autoSpaceDE w:val="0"/>
              <w:autoSpaceDN w:val="0"/>
              <w:adjustRightInd w:val="0"/>
              <w:spacing w:line="254" w:lineRule="auto"/>
              <w:jc w:val="center"/>
              <w:rPr>
                <w:sz w:val="20"/>
                <w:szCs w:val="20"/>
                <w:lang w:eastAsia="en-US"/>
              </w:rPr>
            </w:pPr>
            <w:r>
              <w:rPr>
                <w:sz w:val="20"/>
                <w:szCs w:val="20"/>
                <w:lang w:eastAsia="en-US"/>
              </w:rPr>
              <w:t>3</w:t>
            </w:r>
            <w:r>
              <w:rPr>
                <w:sz w:val="20"/>
                <w:szCs w:val="20"/>
                <w:lang w:eastAsia="en-US"/>
              </w:rPr>
              <w:t>4</w:t>
            </w:r>
            <w:r>
              <w:rPr>
                <w:sz w:val="20"/>
                <w:szCs w:val="20"/>
                <w:lang w:eastAsia="en-US"/>
              </w:rPr>
              <w:t>.</w:t>
            </w:r>
            <w:r>
              <w:rPr>
                <w:sz w:val="20"/>
                <w:szCs w:val="20"/>
                <w:lang w:eastAsia="en-US"/>
              </w:rPr>
              <w:t>637</w:t>
            </w:r>
            <w:r>
              <w:rPr>
                <w:sz w:val="20"/>
                <w:szCs w:val="20"/>
                <w:lang w:eastAsia="en-US"/>
              </w:rPr>
              <w:t>,</w:t>
            </w:r>
            <w:r>
              <w:rPr>
                <w:sz w:val="20"/>
                <w:szCs w:val="20"/>
                <w:lang w:eastAsia="en-US"/>
              </w:rPr>
              <w:t>29</w:t>
            </w:r>
          </w:p>
        </w:tc>
        <w:tc>
          <w:tcPr>
            <w:tcW w:w="734" w:type="pct"/>
            <w:tcBorders>
              <w:top w:val="single" w:sz="6" w:space="0" w:color="auto"/>
              <w:left w:val="single" w:sz="6" w:space="0" w:color="auto"/>
              <w:bottom w:val="single" w:sz="6" w:space="0" w:color="auto"/>
              <w:right w:val="single" w:sz="6" w:space="0" w:color="auto"/>
            </w:tcBorders>
            <w:vAlign w:val="center"/>
            <w:hideMark/>
          </w:tcPr>
          <w:p w:rsidR="0099230E" w:rsidRDefault="0099230E" w:rsidP="00D044B2">
            <w:pPr>
              <w:autoSpaceDE w:val="0"/>
              <w:autoSpaceDN w:val="0"/>
              <w:adjustRightInd w:val="0"/>
              <w:spacing w:line="254" w:lineRule="auto"/>
              <w:jc w:val="center"/>
              <w:rPr>
                <w:sz w:val="20"/>
                <w:szCs w:val="20"/>
                <w:lang w:eastAsia="en-US"/>
              </w:rPr>
            </w:pPr>
            <w:r>
              <w:rPr>
                <w:sz w:val="20"/>
                <w:szCs w:val="20"/>
                <w:lang w:eastAsia="en-US"/>
              </w:rPr>
              <w:t>3</w:t>
            </w:r>
            <w:r w:rsidR="00D044B2">
              <w:rPr>
                <w:sz w:val="20"/>
                <w:szCs w:val="20"/>
                <w:lang w:eastAsia="en-US"/>
              </w:rPr>
              <w:t>4</w:t>
            </w:r>
            <w:r>
              <w:rPr>
                <w:sz w:val="20"/>
                <w:szCs w:val="20"/>
                <w:lang w:eastAsia="en-US"/>
              </w:rPr>
              <w:t>.</w:t>
            </w:r>
            <w:r w:rsidR="00D044B2">
              <w:rPr>
                <w:sz w:val="20"/>
                <w:szCs w:val="20"/>
                <w:lang w:eastAsia="en-US"/>
              </w:rPr>
              <w:t>379</w:t>
            </w:r>
            <w:r>
              <w:rPr>
                <w:sz w:val="20"/>
                <w:szCs w:val="20"/>
                <w:lang w:eastAsia="en-US"/>
              </w:rPr>
              <w:t>,</w:t>
            </w:r>
            <w:r w:rsidR="00D044B2">
              <w:rPr>
                <w:sz w:val="20"/>
                <w:szCs w:val="20"/>
                <w:lang w:eastAsia="en-US"/>
              </w:rPr>
              <w:t>57</w:t>
            </w:r>
          </w:p>
        </w:tc>
        <w:tc>
          <w:tcPr>
            <w:tcW w:w="734" w:type="pct"/>
            <w:tcBorders>
              <w:top w:val="single" w:sz="6" w:space="0" w:color="auto"/>
              <w:left w:val="single" w:sz="6" w:space="0" w:color="auto"/>
              <w:bottom w:val="single" w:sz="6" w:space="0" w:color="auto"/>
              <w:right w:val="single" w:sz="6" w:space="0" w:color="auto"/>
            </w:tcBorders>
          </w:tcPr>
          <w:p w:rsidR="0099230E" w:rsidRDefault="0099230E">
            <w:pPr>
              <w:autoSpaceDE w:val="0"/>
              <w:autoSpaceDN w:val="0"/>
              <w:adjustRightInd w:val="0"/>
              <w:spacing w:line="254" w:lineRule="auto"/>
              <w:jc w:val="center"/>
              <w:rPr>
                <w:sz w:val="20"/>
                <w:szCs w:val="20"/>
                <w:lang w:eastAsia="en-US"/>
              </w:rPr>
            </w:pPr>
          </w:p>
        </w:tc>
      </w:tr>
      <w:tr w:rsidR="0099230E" w:rsidTr="0099230E">
        <w:trPr>
          <w:gridAfter w:val="1"/>
          <w:wAfter w:w="463" w:type="pct"/>
          <w:trHeight w:val="416"/>
        </w:trPr>
        <w:tc>
          <w:tcPr>
            <w:tcW w:w="2401" w:type="pct"/>
            <w:tcBorders>
              <w:top w:val="single" w:sz="6" w:space="0" w:color="auto"/>
              <w:left w:val="single" w:sz="6" w:space="0" w:color="auto"/>
              <w:bottom w:val="single" w:sz="6" w:space="0" w:color="auto"/>
              <w:right w:val="single" w:sz="6" w:space="0" w:color="auto"/>
            </w:tcBorders>
            <w:vAlign w:val="center"/>
            <w:hideMark/>
          </w:tcPr>
          <w:p w:rsidR="0099230E" w:rsidRDefault="0099230E">
            <w:pPr>
              <w:autoSpaceDE w:val="0"/>
              <w:autoSpaceDN w:val="0"/>
              <w:adjustRightInd w:val="0"/>
              <w:spacing w:line="254" w:lineRule="auto"/>
              <w:rPr>
                <w:color w:val="000000"/>
                <w:sz w:val="20"/>
                <w:szCs w:val="20"/>
                <w:lang w:eastAsia="en-US"/>
              </w:rPr>
            </w:pPr>
            <w:r>
              <w:rPr>
                <w:color w:val="000000"/>
                <w:sz w:val="20"/>
                <w:szCs w:val="20"/>
                <w:lang w:eastAsia="en-US"/>
              </w:rPr>
              <w:t>Cijena ponude s PDV-om nakon računske provjere</w:t>
            </w:r>
          </w:p>
        </w:tc>
        <w:tc>
          <w:tcPr>
            <w:tcW w:w="669" w:type="pct"/>
            <w:tcBorders>
              <w:top w:val="single" w:sz="6" w:space="0" w:color="auto"/>
              <w:left w:val="single" w:sz="6" w:space="0" w:color="auto"/>
              <w:bottom w:val="single" w:sz="6" w:space="0" w:color="auto"/>
              <w:right w:val="single" w:sz="6" w:space="0" w:color="auto"/>
            </w:tcBorders>
            <w:vAlign w:val="center"/>
            <w:hideMark/>
          </w:tcPr>
          <w:p w:rsidR="0099230E" w:rsidRDefault="0099230E" w:rsidP="0099230E">
            <w:pPr>
              <w:autoSpaceDE w:val="0"/>
              <w:autoSpaceDN w:val="0"/>
              <w:adjustRightInd w:val="0"/>
              <w:spacing w:line="254" w:lineRule="auto"/>
              <w:jc w:val="center"/>
              <w:rPr>
                <w:sz w:val="20"/>
                <w:szCs w:val="20"/>
                <w:lang w:eastAsia="en-US"/>
              </w:rPr>
            </w:pPr>
            <w:r>
              <w:rPr>
                <w:sz w:val="20"/>
                <w:szCs w:val="20"/>
                <w:lang w:eastAsia="en-US"/>
              </w:rPr>
              <w:t>39</w:t>
            </w:r>
            <w:r>
              <w:rPr>
                <w:sz w:val="20"/>
                <w:szCs w:val="20"/>
                <w:lang w:eastAsia="en-US"/>
              </w:rPr>
              <w:t>.</w:t>
            </w:r>
            <w:r>
              <w:rPr>
                <w:sz w:val="20"/>
                <w:szCs w:val="20"/>
                <w:lang w:eastAsia="en-US"/>
              </w:rPr>
              <w:t>140</w:t>
            </w:r>
            <w:r>
              <w:rPr>
                <w:sz w:val="20"/>
                <w:szCs w:val="20"/>
                <w:lang w:eastAsia="en-US"/>
              </w:rPr>
              <w:t>,</w:t>
            </w:r>
            <w:r>
              <w:rPr>
                <w:sz w:val="20"/>
                <w:szCs w:val="20"/>
                <w:lang w:eastAsia="en-US"/>
              </w:rPr>
              <w:t>14</w:t>
            </w:r>
          </w:p>
        </w:tc>
        <w:tc>
          <w:tcPr>
            <w:tcW w:w="734" w:type="pct"/>
            <w:tcBorders>
              <w:top w:val="single" w:sz="6" w:space="0" w:color="auto"/>
              <w:left w:val="single" w:sz="6" w:space="0" w:color="auto"/>
              <w:bottom w:val="single" w:sz="6" w:space="0" w:color="auto"/>
              <w:right w:val="single" w:sz="6" w:space="0" w:color="auto"/>
            </w:tcBorders>
            <w:vAlign w:val="center"/>
            <w:hideMark/>
          </w:tcPr>
          <w:p w:rsidR="0099230E" w:rsidRDefault="00D044B2" w:rsidP="00D044B2">
            <w:pPr>
              <w:autoSpaceDE w:val="0"/>
              <w:autoSpaceDN w:val="0"/>
              <w:adjustRightInd w:val="0"/>
              <w:spacing w:line="254" w:lineRule="auto"/>
              <w:jc w:val="center"/>
              <w:rPr>
                <w:sz w:val="20"/>
                <w:szCs w:val="20"/>
                <w:lang w:eastAsia="en-US"/>
              </w:rPr>
            </w:pPr>
            <w:r>
              <w:rPr>
                <w:sz w:val="20"/>
                <w:szCs w:val="20"/>
                <w:lang w:eastAsia="en-US"/>
              </w:rPr>
              <w:t>38</w:t>
            </w:r>
            <w:r w:rsidR="0099230E">
              <w:rPr>
                <w:sz w:val="20"/>
                <w:szCs w:val="20"/>
                <w:lang w:eastAsia="en-US"/>
              </w:rPr>
              <w:t>.</w:t>
            </w:r>
            <w:r>
              <w:rPr>
                <w:sz w:val="20"/>
                <w:szCs w:val="20"/>
                <w:lang w:eastAsia="en-US"/>
              </w:rPr>
              <w:t>848</w:t>
            </w:r>
            <w:r w:rsidR="0099230E">
              <w:rPr>
                <w:sz w:val="20"/>
                <w:szCs w:val="20"/>
                <w:lang w:eastAsia="en-US"/>
              </w:rPr>
              <w:t>,</w:t>
            </w:r>
            <w:r>
              <w:rPr>
                <w:sz w:val="20"/>
                <w:szCs w:val="20"/>
                <w:lang w:eastAsia="en-US"/>
              </w:rPr>
              <w:t>91</w:t>
            </w:r>
          </w:p>
        </w:tc>
        <w:tc>
          <w:tcPr>
            <w:tcW w:w="734" w:type="pct"/>
            <w:tcBorders>
              <w:top w:val="single" w:sz="6" w:space="0" w:color="auto"/>
              <w:left w:val="single" w:sz="6" w:space="0" w:color="auto"/>
              <w:bottom w:val="single" w:sz="6" w:space="0" w:color="auto"/>
              <w:right w:val="single" w:sz="6" w:space="0" w:color="auto"/>
            </w:tcBorders>
          </w:tcPr>
          <w:p w:rsidR="0099230E" w:rsidRDefault="0099230E">
            <w:pPr>
              <w:autoSpaceDE w:val="0"/>
              <w:autoSpaceDN w:val="0"/>
              <w:adjustRightInd w:val="0"/>
              <w:spacing w:line="254" w:lineRule="auto"/>
              <w:jc w:val="center"/>
              <w:rPr>
                <w:sz w:val="20"/>
                <w:szCs w:val="20"/>
                <w:lang w:eastAsia="en-US"/>
              </w:rPr>
            </w:pPr>
          </w:p>
        </w:tc>
      </w:tr>
      <w:tr w:rsidR="0099230E" w:rsidTr="0099230E">
        <w:trPr>
          <w:gridAfter w:val="1"/>
          <w:wAfter w:w="463" w:type="pct"/>
          <w:trHeight w:val="406"/>
        </w:trPr>
        <w:tc>
          <w:tcPr>
            <w:tcW w:w="2401" w:type="pct"/>
            <w:tcBorders>
              <w:top w:val="single" w:sz="6" w:space="0" w:color="auto"/>
              <w:left w:val="single" w:sz="6" w:space="0" w:color="auto"/>
              <w:bottom w:val="single" w:sz="6" w:space="0" w:color="auto"/>
              <w:right w:val="single" w:sz="6" w:space="0" w:color="auto"/>
            </w:tcBorders>
            <w:vAlign w:val="center"/>
            <w:hideMark/>
          </w:tcPr>
          <w:p w:rsidR="0099230E" w:rsidRDefault="0099230E">
            <w:pPr>
              <w:autoSpaceDE w:val="0"/>
              <w:autoSpaceDN w:val="0"/>
              <w:adjustRightInd w:val="0"/>
              <w:spacing w:line="254" w:lineRule="auto"/>
              <w:rPr>
                <w:b/>
                <w:color w:val="000000"/>
                <w:sz w:val="20"/>
                <w:szCs w:val="20"/>
                <w:lang w:eastAsia="en-US"/>
              </w:rPr>
            </w:pPr>
            <w:r>
              <w:rPr>
                <w:b/>
                <w:color w:val="000000"/>
                <w:sz w:val="20"/>
                <w:szCs w:val="20"/>
                <w:lang w:eastAsia="en-US"/>
              </w:rPr>
              <w:t>Ponuda računski ispravna: DA/NE</w:t>
            </w:r>
          </w:p>
        </w:tc>
        <w:tc>
          <w:tcPr>
            <w:tcW w:w="669" w:type="pct"/>
            <w:tcBorders>
              <w:top w:val="single" w:sz="6" w:space="0" w:color="auto"/>
              <w:left w:val="single" w:sz="6" w:space="0" w:color="auto"/>
              <w:bottom w:val="single" w:sz="6" w:space="0" w:color="auto"/>
              <w:right w:val="single" w:sz="6" w:space="0" w:color="auto"/>
            </w:tcBorders>
            <w:vAlign w:val="center"/>
            <w:hideMark/>
          </w:tcPr>
          <w:p w:rsidR="0099230E" w:rsidRDefault="0099230E">
            <w:pPr>
              <w:autoSpaceDE w:val="0"/>
              <w:autoSpaceDN w:val="0"/>
              <w:adjustRightInd w:val="0"/>
              <w:spacing w:line="254" w:lineRule="auto"/>
              <w:jc w:val="center"/>
              <w:rPr>
                <w:b/>
                <w:color w:val="000000"/>
                <w:sz w:val="20"/>
                <w:szCs w:val="20"/>
                <w:lang w:eastAsia="en-US"/>
              </w:rPr>
            </w:pPr>
            <w:r>
              <w:rPr>
                <w:b/>
                <w:color w:val="000000"/>
                <w:sz w:val="20"/>
                <w:szCs w:val="20"/>
                <w:lang w:eastAsia="en-US"/>
              </w:rPr>
              <w:t>DA</w:t>
            </w:r>
          </w:p>
        </w:tc>
        <w:tc>
          <w:tcPr>
            <w:tcW w:w="734" w:type="pct"/>
            <w:tcBorders>
              <w:top w:val="single" w:sz="6" w:space="0" w:color="auto"/>
              <w:left w:val="single" w:sz="6" w:space="0" w:color="auto"/>
              <w:bottom w:val="single" w:sz="6" w:space="0" w:color="auto"/>
              <w:right w:val="single" w:sz="6" w:space="0" w:color="auto"/>
            </w:tcBorders>
            <w:vAlign w:val="center"/>
            <w:hideMark/>
          </w:tcPr>
          <w:p w:rsidR="0099230E" w:rsidRDefault="0099230E">
            <w:pPr>
              <w:autoSpaceDE w:val="0"/>
              <w:autoSpaceDN w:val="0"/>
              <w:adjustRightInd w:val="0"/>
              <w:spacing w:line="254" w:lineRule="auto"/>
              <w:jc w:val="center"/>
              <w:rPr>
                <w:b/>
                <w:color w:val="000000"/>
                <w:sz w:val="20"/>
                <w:szCs w:val="20"/>
                <w:lang w:eastAsia="en-US"/>
              </w:rPr>
            </w:pPr>
            <w:r>
              <w:rPr>
                <w:b/>
                <w:color w:val="000000"/>
                <w:sz w:val="20"/>
                <w:szCs w:val="20"/>
                <w:lang w:eastAsia="en-US"/>
              </w:rPr>
              <w:t>DA</w:t>
            </w:r>
          </w:p>
        </w:tc>
        <w:tc>
          <w:tcPr>
            <w:tcW w:w="734" w:type="pct"/>
            <w:tcBorders>
              <w:top w:val="single" w:sz="6" w:space="0" w:color="auto"/>
              <w:left w:val="single" w:sz="6" w:space="0" w:color="auto"/>
              <w:bottom w:val="single" w:sz="6" w:space="0" w:color="auto"/>
              <w:right w:val="single" w:sz="6" w:space="0" w:color="auto"/>
            </w:tcBorders>
          </w:tcPr>
          <w:p w:rsidR="0099230E" w:rsidRDefault="0099230E">
            <w:pPr>
              <w:autoSpaceDE w:val="0"/>
              <w:autoSpaceDN w:val="0"/>
              <w:adjustRightInd w:val="0"/>
              <w:spacing w:line="254" w:lineRule="auto"/>
              <w:jc w:val="center"/>
              <w:rPr>
                <w:b/>
                <w:color w:val="000000"/>
                <w:sz w:val="20"/>
                <w:szCs w:val="20"/>
                <w:lang w:eastAsia="en-US"/>
              </w:rPr>
            </w:pPr>
          </w:p>
        </w:tc>
      </w:tr>
      <w:tr w:rsidR="0099230E" w:rsidTr="0099230E">
        <w:trPr>
          <w:gridAfter w:val="1"/>
          <w:wAfter w:w="463" w:type="pct"/>
          <w:trHeight w:val="472"/>
        </w:trPr>
        <w:tc>
          <w:tcPr>
            <w:tcW w:w="2401" w:type="pct"/>
            <w:tcBorders>
              <w:top w:val="single" w:sz="6" w:space="0" w:color="auto"/>
              <w:left w:val="single" w:sz="6" w:space="0" w:color="auto"/>
              <w:bottom w:val="single" w:sz="6" w:space="0" w:color="auto"/>
              <w:right w:val="single" w:sz="6" w:space="0" w:color="auto"/>
            </w:tcBorders>
            <w:shd w:val="clear" w:color="auto" w:fill="D9D9D9"/>
            <w:vAlign w:val="center"/>
            <w:hideMark/>
          </w:tcPr>
          <w:p w:rsidR="0099230E" w:rsidRDefault="0099230E">
            <w:pPr>
              <w:autoSpaceDE w:val="0"/>
              <w:autoSpaceDN w:val="0"/>
              <w:adjustRightInd w:val="0"/>
              <w:spacing w:line="254" w:lineRule="auto"/>
              <w:rPr>
                <w:b/>
                <w:color w:val="000000"/>
                <w:sz w:val="20"/>
                <w:szCs w:val="20"/>
                <w:lang w:eastAsia="en-US"/>
              </w:rPr>
            </w:pPr>
            <w:r>
              <w:rPr>
                <w:b/>
                <w:color w:val="000000"/>
                <w:sz w:val="20"/>
                <w:szCs w:val="20"/>
                <w:lang w:eastAsia="en-US"/>
              </w:rPr>
              <w:t>OSTALI UVJETI IZ DOKUMENTACIJE</w:t>
            </w:r>
          </w:p>
        </w:tc>
        <w:tc>
          <w:tcPr>
            <w:tcW w:w="669" w:type="pct"/>
            <w:tcBorders>
              <w:top w:val="single" w:sz="6" w:space="0" w:color="auto"/>
              <w:left w:val="single" w:sz="6" w:space="0" w:color="auto"/>
              <w:bottom w:val="single" w:sz="6" w:space="0" w:color="auto"/>
              <w:right w:val="single" w:sz="6" w:space="0" w:color="auto"/>
            </w:tcBorders>
            <w:shd w:val="clear" w:color="auto" w:fill="D9D9D9"/>
            <w:vAlign w:val="center"/>
          </w:tcPr>
          <w:p w:rsidR="0099230E" w:rsidRDefault="0099230E">
            <w:pPr>
              <w:autoSpaceDE w:val="0"/>
              <w:autoSpaceDN w:val="0"/>
              <w:adjustRightInd w:val="0"/>
              <w:spacing w:line="254" w:lineRule="auto"/>
              <w:jc w:val="center"/>
              <w:rPr>
                <w:b/>
                <w:color w:val="000000"/>
                <w:sz w:val="20"/>
                <w:szCs w:val="20"/>
                <w:lang w:eastAsia="en-US"/>
              </w:rPr>
            </w:pPr>
          </w:p>
        </w:tc>
        <w:tc>
          <w:tcPr>
            <w:tcW w:w="734" w:type="pct"/>
            <w:tcBorders>
              <w:top w:val="single" w:sz="6" w:space="0" w:color="auto"/>
              <w:left w:val="single" w:sz="6" w:space="0" w:color="auto"/>
              <w:bottom w:val="single" w:sz="6" w:space="0" w:color="auto"/>
              <w:right w:val="single" w:sz="6" w:space="0" w:color="auto"/>
            </w:tcBorders>
            <w:shd w:val="clear" w:color="auto" w:fill="D9D9D9"/>
            <w:vAlign w:val="center"/>
          </w:tcPr>
          <w:p w:rsidR="0099230E" w:rsidRDefault="0099230E">
            <w:pPr>
              <w:autoSpaceDE w:val="0"/>
              <w:autoSpaceDN w:val="0"/>
              <w:adjustRightInd w:val="0"/>
              <w:spacing w:line="254" w:lineRule="auto"/>
              <w:jc w:val="center"/>
              <w:rPr>
                <w:b/>
                <w:color w:val="000000"/>
                <w:sz w:val="20"/>
                <w:szCs w:val="20"/>
                <w:lang w:eastAsia="en-US"/>
              </w:rPr>
            </w:pPr>
          </w:p>
        </w:tc>
        <w:tc>
          <w:tcPr>
            <w:tcW w:w="734" w:type="pct"/>
            <w:tcBorders>
              <w:top w:val="single" w:sz="6" w:space="0" w:color="auto"/>
              <w:left w:val="single" w:sz="6" w:space="0" w:color="auto"/>
              <w:bottom w:val="single" w:sz="6" w:space="0" w:color="auto"/>
              <w:right w:val="single" w:sz="6" w:space="0" w:color="auto"/>
            </w:tcBorders>
            <w:shd w:val="clear" w:color="auto" w:fill="D9D9D9"/>
          </w:tcPr>
          <w:p w:rsidR="0099230E" w:rsidRDefault="0099230E">
            <w:pPr>
              <w:autoSpaceDE w:val="0"/>
              <w:autoSpaceDN w:val="0"/>
              <w:adjustRightInd w:val="0"/>
              <w:spacing w:line="254" w:lineRule="auto"/>
              <w:jc w:val="center"/>
              <w:rPr>
                <w:b/>
                <w:color w:val="000000"/>
                <w:sz w:val="20"/>
                <w:szCs w:val="20"/>
                <w:lang w:eastAsia="en-US"/>
              </w:rPr>
            </w:pPr>
          </w:p>
        </w:tc>
      </w:tr>
      <w:tr w:rsidR="0099230E" w:rsidTr="0099230E">
        <w:trPr>
          <w:gridAfter w:val="1"/>
          <w:wAfter w:w="463" w:type="pct"/>
          <w:trHeight w:val="406"/>
        </w:trPr>
        <w:tc>
          <w:tcPr>
            <w:tcW w:w="2401" w:type="pct"/>
            <w:tcBorders>
              <w:top w:val="single" w:sz="6" w:space="0" w:color="auto"/>
              <w:left w:val="single" w:sz="6" w:space="0" w:color="auto"/>
              <w:bottom w:val="single" w:sz="6" w:space="0" w:color="auto"/>
              <w:right w:val="single" w:sz="6" w:space="0" w:color="auto"/>
            </w:tcBorders>
            <w:vAlign w:val="center"/>
            <w:hideMark/>
          </w:tcPr>
          <w:p w:rsidR="0099230E" w:rsidRDefault="0099230E">
            <w:pPr>
              <w:autoSpaceDE w:val="0"/>
              <w:autoSpaceDN w:val="0"/>
              <w:adjustRightInd w:val="0"/>
              <w:spacing w:line="254" w:lineRule="auto"/>
              <w:rPr>
                <w:color w:val="000000"/>
                <w:sz w:val="20"/>
                <w:szCs w:val="20"/>
                <w:lang w:eastAsia="en-US"/>
              </w:rPr>
            </w:pPr>
            <w:r>
              <w:rPr>
                <w:color w:val="000000"/>
                <w:sz w:val="20"/>
                <w:szCs w:val="20"/>
                <w:lang w:eastAsia="en-US"/>
              </w:rPr>
              <w:t>Jezik ponude: hrvatski</w:t>
            </w:r>
          </w:p>
        </w:tc>
        <w:tc>
          <w:tcPr>
            <w:tcW w:w="669" w:type="pct"/>
            <w:tcBorders>
              <w:top w:val="single" w:sz="6" w:space="0" w:color="auto"/>
              <w:left w:val="single" w:sz="6" w:space="0" w:color="auto"/>
              <w:bottom w:val="single" w:sz="6" w:space="0" w:color="auto"/>
              <w:right w:val="single" w:sz="6" w:space="0" w:color="auto"/>
            </w:tcBorders>
            <w:vAlign w:val="center"/>
            <w:hideMark/>
          </w:tcPr>
          <w:p w:rsidR="0099230E" w:rsidRDefault="0099230E">
            <w:pPr>
              <w:autoSpaceDE w:val="0"/>
              <w:autoSpaceDN w:val="0"/>
              <w:adjustRightInd w:val="0"/>
              <w:spacing w:line="254" w:lineRule="auto"/>
              <w:jc w:val="center"/>
              <w:rPr>
                <w:b/>
                <w:sz w:val="20"/>
                <w:szCs w:val="20"/>
                <w:lang w:eastAsia="en-US"/>
              </w:rPr>
            </w:pPr>
            <w:r>
              <w:rPr>
                <w:b/>
                <w:sz w:val="20"/>
                <w:szCs w:val="20"/>
                <w:lang w:eastAsia="en-US"/>
              </w:rPr>
              <w:t>DA</w:t>
            </w:r>
          </w:p>
        </w:tc>
        <w:tc>
          <w:tcPr>
            <w:tcW w:w="734" w:type="pct"/>
            <w:tcBorders>
              <w:top w:val="single" w:sz="6" w:space="0" w:color="auto"/>
              <w:left w:val="single" w:sz="6" w:space="0" w:color="auto"/>
              <w:bottom w:val="single" w:sz="6" w:space="0" w:color="auto"/>
              <w:right w:val="single" w:sz="6" w:space="0" w:color="auto"/>
            </w:tcBorders>
            <w:vAlign w:val="center"/>
            <w:hideMark/>
          </w:tcPr>
          <w:p w:rsidR="0099230E" w:rsidRDefault="0099230E">
            <w:pPr>
              <w:autoSpaceDE w:val="0"/>
              <w:autoSpaceDN w:val="0"/>
              <w:adjustRightInd w:val="0"/>
              <w:spacing w:line="254" w:lineRule="auto"/>
              <w:jc w:val="center"/>
              <w:rPr>
                <w:b/>
                <w:sz w:val="20"/>
                <w:szCs w:val="20"/>
                <w:lang w:eastAsia="en-US"/>
              </w:rPr>
            </w:pPr>
            <w:r>
              <w:rPr>
                <w:b/>
                <w:sz w:val="20"/>
                <w:szCs w:val="20"/>
                <w:lang w:eastAsia="en-US"/>
              </w:rPr>
              <w:t>DA</w:t>
            </w:r>
          </w:p>
        </w:tc>
        <w:tc>
          <w:tcPr>
            <w:tcW w:w="734" w:type="pct"/>
            <w:tcBorders>
              <w:top w:val="single" w:sz="6" w:space="0" w:color="auto"/>
              <w:left w:val="single" w:sz="6" w:space="0" w:color="auto"/>
              <w:bottom w:val="single" w:sz="6" w:space="0" w:color="auto"/>
              <w:right w:val="single" w:sz="6" w:space="0" w:color="auto"/>
            </w:tcBorders>
          </w:tcPr>
          <w:p w:rsidR="0099230E" w:rsidRDefault="0099230E">
            <w:pPr>
              <w:autoSpaceDE w:val="0"/>
              <w:autoSpaceDN w:val="0"/>
              <w:adjustRightInd w:val="0"/>
              <w:spacing w:line="254" w:lineRule="auto"/>
              <w:jc w:val="center"/>
              <w:rPr>
                <w:b/>
                <w:sz w:val="20"/>
                <w:szCs w:val="20"/>
                <w:lang w:eastAsia="en-US"/>
              </w:rPr>
            </w:pPr>
          </w:p>
        </w:tc>
      </w:tr>
      <w:tr w:rsidR="0099230E" w:rsidTr="0099230E">
        <w:trPr>
          <w:gridAfter w:val="1"/>
          <w:wAfter w:w="463" w:type="pct"/>
          <w:trHeight w:val="412"/>
        </w:trPr>
        <w:tc>
          <w:tcPr>
            <w:tcW w:w="2401" w:type="pct"/>
            <w:tcBorders>
              <w:top w:val="single" w:sz="6" w:space="0" w:color="auto"/>
              <w:left w:val="single" w:sz="6" w:space="0" w:color="auto"/>
              <w:bottom w:val="single" w:sz="6" w:space="0" w:color="auto"/>
              <w:right w:val="single" w:sz="6" w:space="0" w:color="auto"/>
            </w:tcBorders>
            <w:vAlign w:val="center"/>
            <w:hideMark/>
          </w:tcPr>
          <w:p w:rsidR="0099230E" w:rsidRDefault="0099230E">
            <w:pPr>
              <w:autoSpaceDE w:val="0"/>
              <w:autoSpaceDN w:val="0"/>
              <w:adjustRightInd w:val="0"/>
              <w:spacing w:line="254" w:lineRule="auto"/>
              <w:rPr>
                <w:color w:val="000000"/>
                <w:sz w:val="20"/>
                <w:szCs w:val="20"/>
                <w:lang w:eastAsia="en-US"/>
              </w:rPr>
            </w:pPr>
            <w:r>
              <w:rPr>
                <w:color w:val="000000"/>
                <w:sz w:val="20"/>
                <w:szCs w:val="20"/>
                <w:lang w:eastAsia="en-US"/>
              </w:rPr>
              <w:t>Valuta: kn</w:t>
            </w:r>
          </w:p>
        </w:tc>
        <w:tc>
          <w:tcPr>
            <w:tcW w:w="669" w:type="pct"/>
            <w:tcBorders>
              <w:top w:val="single" w:sz="6" w:space="0" w:color="auto"/>
              <w:left w:val="single" w:sz="6" w:space="0" w:color="auto"/>
              <w:bottom w:val="single" w:sz="6" w:space="0" w:color="auto"/>
              <w:right w:val="single" w:sz="6" w:space="0" w:color="auto"/>
            </w:tcBorders>
            <w:vAlign w:val="center"/>
            <w:hideMark/>
          </w:tcPr>
          <w:p w:rsidR="0099230E" w:rsidRDefault="0099230E">
            <w:pPr>
              <w:autoSpaceDE w:val="0"/>
              <w:autoSpaceDN w:val="0"/>
              <w:adjustRightInd w:val="0"/>
              <w:spacing w:line="254" w:lineRule="auto"/>
              <w:jc w:val="center"/>
              <w:rPr>
                <w:b/>
                <w:color w:val="000000"/>
                <w:sz w:val="20"/>
                <w:szCs w:val="20"/>
                <w:lang w:eastAsia="en-US"/>
              </w:rPr>
            </w:pPr>
            <w:r>
              <w:rPr>
                <w:b/>
                <w:color w:val="000000"/>
                <w:sz w:val="20"/>
                <w:szCs w:val="20"/>
                <w:lang w:eastAsia="en-US"/>
              </w:rPr>
              <w:t>DA</w:t>
            </w:r>
          </w:p>
        </w:tc>
        <w:tc>
          <w:tcPr>
            <w:tcW w:w="734" w:type="pct"/>
            <w:tcBorders>
              <w:top w:val="single" w:sz="6" w:space="0" w:color="auto"/>
              <w:left w:val="single" w:sz="6" w:space="0" w:color="auto"/>
              <w:bottom w:val="single" w:sz="6" w:space="0" w:color="auto"/>
              <w:right w:val="single" w:sz="6" w:space="0" w:color="auto"/>
            </w:tcBorders>
            <w:vAlign w:val="center"/>
            <w:hideMark/>
          </w:tcPr>
          <w:p w:rsidR="0099230E" w:rsidRDefault="0099230E">
            <w:pPr>
              <w:autoSpaceDE w:val="0"/>
              <w:autoSpaceDN w:val="0"/>
              <w:adjustRightInd w:val="0"/>
              <w:spacing w:line="254" w:lineRule="auto"/>
              <w:jc w:val="center"/>
              <w:rPr>
                <w:b/>
                <w:color w:val="000000"/>
                <w:sz w:val="20"/>
                <w:szCs w:val="20"/>
                <w:lang w:eastAsia="en-US"/>
              </w:rPr>
            </w:pPr>
            <w:r>
              <w:rPr>
                <w:b/>
                <w:color w:val="000000"/>
                <w:sz w:val="20"/>
                <w:szCs w:val="20"/>
                <w:lang w:eastAsia="en-US"/>
              </w:rPr>
              <w:t>DA</w:t>
            </w:r>
          </w:p>
        </w:tc>
        <w:tc>
          <w:tcPr>
            <w:tcW w:w="734" w:type="pct"/>
            <w:tcBorders>
              <w:top w:val="single" w:sz="6" w:space="0" w:color="auto"/>
              <w:left w:val="single" w:sz="6" w:space="0" w:color="auto"/>
              <w:bottom w:val="single" w:sz="6" w:space="0" w:color="auto"/>
              <w:right w:val="single" w:sz="6" w:space="0" w:color="auto"/>
            </w:tcBorders>
          </w:tcPr>
          <w:p w:rsidR="0099230E" w:rsidRDefault="0099230E">
            <w:pPr>
              <w:autoSpaceDE w:val="0"/>
              <w:autoSpaceDN w:val="0"/>
              <w:adjustRightInd w:val="0"/>
              <w:spacing w:line="254" w:lineRule="auto"/>
              <w:jc w:val="center"/>
              <w:rPr>
                <w:b/>
                <w:color w:val="000000"/>
                <w:sz w:val="20"/>
                <w:szCs w:val="20"/>
                <w:lang w:eastAsia="en-US"/>
              </w:rPr>
            </w:pPr>
          </w:p>
        </w:tc>
      </w:tr>
      <w:tr w:rsidR="0099230E" w:rsidTr="0099230E">
        <w:trPr>
          <w:gridAfter w:val="1"/>
          <w:wAfter w:w="463" w:type="pct"/>
          <w:trHeight w:val="524"/>
        </w:trPr>
        <w:tc>
          <w:tcPr>
            <w:tcW w:w="2401" w:type="pct"/>
            <w:tcBorders>
              <w:top w:val="single" w:sz="6" w:space="0" w:color="auto"/>
              <w:left w:val="single" w:sz="6" w:space="0" w:color="auto"/>
              <w:bottom w:val="single" w:sz="6" w:space="0" w:color="auto"/>
              <w:right w:val="single" w:sz="6" w:space="0" w:color="auto"/>
            </w:tcBorders>
            <w:vAlign w:val="center"/>
            <w:hideMark/>
          </w:tcPr>
          <w:p w:rsidR="0099230E" w:rsidRDefault="0099230E">
            <w:pPr>
              <w:autoSpaceDE w:val="0"/>
              <w:autoSpaceDN w:val="0"/>
              <w:adjustRightInd w:val="0"/>
              <w:spacing w:line="254" w:lineRule="auto"/>
              <w:rPr>
                <w:color w:val="000000"/>
                <w:sz w:val="20"/>
                <w:szCs w:val="20"/>
                <w:lang w:eastAsia="en-US"/>
              </w:rPr>
            </w:pPr>
            <w:r>
              <w:rPr>
                <w:color w:val="000000"/>
                <w:sz w:val="20"/>
                <w:szCs w:val="20"/>
                <w:lang w:eastAsia="en-US"/>
              </w:rPr>
              <w:t>Rok valjanosti ponude:</w:t>
            </w:r>
          </w:p>
        </w:tc>
        <w:tc>
          <w:tcPr>
            <w:tcW w:w="669" w:type="pct"/>
            <w:tcBorders>
              <w:top w:val="single" w:sz="6" w:space="0" w:color="auto"/>
              <w:left w:val="single" w:sz="6" w:space="0" w:color="auto"/>
              <w:bottom w:val="single" w:sz="6" w:space="0" w:color="auto"/>
              <w:right w:val="single" w:sz="6" w:space="0" w:color="auto"/>
            </w:tcBorders>
            <w:vAlign w:val="center"/>
            <w:hideMark/>
          </w:tcPr>
          <w:p w:rsidR="0099230E" w:rsidRDefault="0099230E">
            <w:pPr>
              <w:autoSpaceDE w:val="0"/>
              <w:autoSpaceDN w:val="0"/>
              <w:adjustRightInd w:val="0"/>
              <w:spacing w:line="254" w:lineRule="auto"/>
              <w:jc w:val="center"/>
              <w:rPr>
                <w:color w:val="000000"/>
                <w:sz w:val="19"/>
                <w:szCs w:val="19"/>
                <w:lang w:eastAsia="en-US"/>
              </w:rPr>
            </w:pPr>
            <w:r>
              <w:rPr>
                <w:color w:val="000000"/>
                <w:sz w:val="19"/>
                <w:szCs w:val="19"/>
                <w:lang w:eastAsia="en-US"/>
              </w:rPr>
              <w:t>30 dana od dana dostave ponude</w:t>
            </w:r>
          </w:p>
        </w:tc>
        <w:tc>
          <w:tcPr>
            <w:tcW w:w="734" w:type="pct"/>
            <w:tcBorders>
              <w:top w:val="single" w:sz="6" w:space="0" w:color="auto"/>
              <w:left w:val="single" w:sz="6" w:space="0" w:color="auto"/>
              <w:bottom w:val="single" w:sz="6" w:space="0" w:color="auto"/>
              <w:right w:val="single" w:sz="6" w:space="0" w:color="auto"/>
            </w:tcBorders>
            <w:vAlign w:val="center"/>
            <w:hideMark/>
          </w:tcPr>
          <w:p w:rsidR="0099230E" w:rsidRDefault="0099230E">
            <w:pPr>
              <w:autoSpaceDE w:val="0"/>
              <w:autoSpaceDN w:val="0"/>
              <w:adjustRightInd w:val="0"/>
              <w:spacing w:line="254" w:lineRule="auto"/>
              <w:jc w:val="center"/>
              <w:rPr>
                <w:color w:val="000000"/>
                <w:sz w:val="19"/>
                <w:szCs w:val="19"/>
                <w:lang w:eastAsia="en-US"/>
              </w:rPr>
            </w:pPr>
            <w:r>
              <w:rPr>
                <w:color w:val="000000"/>
                <w:sz w:val="19"/>
                <w:szCs w:val="19"/>
                <w:lang w:eastAsia="en-US"/>
              </w:rPr>
              <w:t>30 dana od dana dostave ponude</w:t>
            </w:r>
          </w:p>
        </w:tc>
        <w:tc>
          <w:tcPr>
            <w:tcW w:w="734" w:type="pct"/>
            <w:tcBorders>
              <w:top w:val="single" w:sz="6" w:space="0" w:color="auto"/>
              <w:left w:val="single" w:sz="6" w:space="0" w:color="auto"/>
              <w:bottom w:val="single" w:sz="6" w:space="0" w:color="auto"/>
              <w:right w:val="single" w:sz="6" w:space="0" w:color="auto"/>
            </w:tcBorders>
          </w:tcPr>
          <w:p w:rsidR="0099230E" w:rsidRDefault="0099230E">
            <w:pPr>
              <w:autoSpaceDE w:val="0"/>
              <w:autoSpaceDN w:val="0"/>
              <w:adjustRightInd w:val="0"/>
              <w:spacing w:line="254" w:lineRule="auto"/>
              <w:jc w:val="center"/>
              <w:rPr>
                <w:color w:val="000000"/>
                <w:sz w:val="19"/>
                <w:szCs w:val="19"/>
                <w:lang w:eastAsia="en-US"/>
              </w:rPr>
            </w:pPr>
          </w:p>
        </w:tc>
      </w:tr>
      <w:tr w:rsidR="0099230E" w:rsidTr="0099230E">
        <w:trPr>
          <w:gridAfter w:val="1"/>
          <w:wAfter w:w="463" w:type="pct"/>
          <w:trHeight w:val="432"/>
        </w:trPr>
        <w:tc>
          <w:tcPr>
            <w:tcW w:w="2401" w:type="pct"/>
            <w:tcBorders>
              <w:top w:val="single" w:sz="6" w:space="0" w:color="auto"/>
              <w:left w:val="single" w:sz="6" w:space="0" w:color="auto"/>
              <w:bottom w:val="single" w:sz="6" w:space="0" w:color="auto"/>
              <w:right w:val="single" w:sz="6" w:space="0" w:color="auto"/>
            </w:tcBorders>
            <w:shd w:val="clear" w:color="auto" w:fill="D9D9D9"/>
            <w:vAlign w:val="center"/>
            <w:hideMark/>
          </w:tcPr>
          <w:p w:rsidR="0099230E" w:rsidRDefault="0099230E">
            <w:pPr>
              <w:autoSpaceDE w:val="0"/>
              <w:autoSpaceDN w:val="0"/>
              <w:adjustRightInd w:val="0"/>
              <w:spacing w:line="254" w:lineRule="auto"/>
              <w:rPr>
                <w:b/>
                <w:bCs/>
                <w:color w:val="000000"/>
                <w:sz w:val="20"/>
                <w:szCs w:val="20"/>
                <w:lang w:eastAsia="en-US"/>
              </w:rPr>
            </w:pPr>
            <w:r>
              <w:rPr>
                <w:b/>
                <w:bCs/>
                <w:color w:val="000000"/>
                <w:sz w:val="20"/>
                <w:szCs w:val="20"/>
                <w:lang w:eastAsia="en-US"/>
              </w:rPr>
              <w:t>O C J E N A   P O N U D A</w:t>
            </w:r>
          </w:p>
        </w:tc>
        <w:tc>
          <w:tcPr>
            <w:tcW w:w="669" w:type="pct"/>
            <w:tcBorders>
              <w:top w:val="single" w:sz="6" w:space="0" w:color="auto"/>
              <w:left w:val="single" w:sz="6" w:space="0" w:color="auto"/>
              <w:bottom w:val="single" w:sz="6" w:space="0" w:color="auto"/>
              <w:right w:val="single" w:sz="6" w:space="0" w:color="auto"/>
            </w:tcBorders>
            <w:shd w:val="clear" w:color="auto" w:fill="D9D9D9"/>
            <w:vAlign w:val="center"/>
          </w:tcPr>
          <w:p w:rsidR="0099230E" w:rsidRDefault="0099230E">
            <w:pPr>
              <w:autoSpaceDE w:val="0"/>
              <w:autoSpaceDN w:val="0"/>
              <w:adjustRightInd w:val="0"/>
              <w:spacing w:line="254" w:lineRule="auto"/>
              <w:jc w:val="center"/>
              <w:rPr>
                <w:b/>
                <w:bCs/>
                <w:color w:val="000000"/>
                <w:sz w:val="20"/>
                <w:szCs w:val="20"/>
                <w:lang w:eastAsia="en-US"/>
              </w:rPr>
            </w:pPr>
          </w:p>
        </w:tc>
        <w:tc>
          <w:tcPr>
            <w:tcW w:w="734" w:type="pct"/>
            <w:tcBorders>
              <w:top w:val="single" w:sz="6" w:space="0" w:color="auto"/>
              <w:left w:val="single" w:sz="6" w:space="0" w:color="auto"/>
              <w:bottom w:val="single" w:sz="6" w:space="0" w:color="auto"/>
              <w:right w:val="single" w:sz="6" w:space="0" w:color="auto"/>
            </w:tcBorders>
            <w:shd w:val="clear" w:color="auto" w:fill="D9D9D9"/>
            <w:vAlign w:val="center"/>
          </w:tcPr>
          <w:p w:rsidR="0099230E" w:rsidRDefault="0099230E">
            <w:pPr>
              <w:autoSpaceDE w:val="0"/>
              <w:autoSpaceDN w:val="0"/>
              <w:adjustRightInd w:val="0"/>
              <w:spacing w:line="254" w:lineRule="auto"/>
              <w:jc w:val="center"/>
              <w:rPr>
                <w:b/>
                <w:bCs/>
                <w:color w:val="000000"/>
                <w:sz w:val="20"/>
                <w:szCs w:val="20"/>
                <w:lang w:eastAsia="en-US"/>
              </w:rPr>
            </w:pPr>
          </w:p>
        </w:tc>
        <w:tc>
          <w:tcPr>
            <w:tcW w:w="734" w:type="pct"/>
            <w:tcBorders>
              <w:top w:val="single" w:sz="6" w:space="0" w:color="auto"/>
              <w:left w:val="single" w:sz="6" w:space="0" w:color="auto"/>
              <w:bottom w:val="single" w:sz="6" w:space="0" w:color="auto"/>
              <w:right w:val="single" w:sz="6" w:space="0" w:color="auto"/>
            </w:tcBorders>
            <w:shd w:val="clear" w:color="auto" w:fill="D9D9D9"/>
          </w:tcPr>
          <w:p w:rsidR="0099230E" w:rsidRDefault="0099230E">
            <w:pPr>
              <w:autoSpaceDE w:val="0"/>
              <w:autoSpaceDN w:val="0"/>
              <w:adjustRightInd w:val="0"/>
              <w:spacing w:line="254" w:lineRule="auto"/>
              <w:jc w:val="center"/>
              <w:rPr>
                <w:b/>
                <w:bCs/>
                <w:color w:val="000000"/>
                <w:sz w:val="20"/>
                <w:szCs w:val="20"/>
                <w:lang w:eastAsia="en-US"/>
              </w:rPr>
            </w:pPr>
          </w:p>
        </w:tc>
      </w:tr>
      <w:tr w:rsidR="0099230E" w:rsidTr="0099230E">
        <w:trPr>
          <w:gridAfter w:val="1"/>
          <w:wAfter w:w="463" w:type="pct"/>
          <w:trHeight w:val="538"/>
        </w:trPr>
        <w:tc>
          <w:tcPr>
            <w:tcW w:w="2401" w:type="pct"/>
            <w:tcBorders>
              <w:top w:val="single" w:sz="6" w:space="0" w:color="auto"/>
              <w:left w:val="single" w:sz="6" w:space="0" w:color="auto"/>
              <w:bottom w:val="single" w:sz="6" w:space="0" w:color="auto"/>
              <w:right w:val="single" w:sz="6" w:space="0" w:color="auto"/>
            </w:tcBorders>
            <w:shd w:val="clear" w:color="auto" w:fill="D9D9D9"/>
            <w:vAlign w:val="center"/>
            <w:hideMark/>
          </w:tcPr>
          <w:p w:rsidR="0099230E" w:rsidRDefault="0099230E">
            <w:pPr>
              <w:autoSpaceDE w:val="0"/>
              <w:autoSpaceDN w:val="0"/>
              <w:adjustRightInd w:val="0"/>
              <w:spacing w:line="254" w:lineRule="auto"/>
              <w:jc w:val="center"/>
              <w:rPr>
                <w:b/>
                <w:color w:val="000000"/>
                <w:sz w:val="20"/>
                <w:szCs w:val="20"/>
                <w:lang w:eastAsia="en-US"/>
              </w:rPr>
            </w:pPr>
            <w:r>
              <w:rPr>
                <w:b/>
                <w:color w:val="000000"/>
                <w:sz w:val="20"/>
                <w:szCs w:val="20"/>
                <w:lang w:eastAsia="en-US"/>
              </w:rPr>
              <w:t xml:space="preserve">PONUDA VALJANA: DA/NE </w:t>
            </w:r>
          </w:p>
        </w:tc>
        <w:tc>
          <w:tcPr>
            <w:tcW w:w="669" w:type="pct"/>
            <w:tcBorders>
              <w:top w:val="single" w:sz="6" w:space="0" w:color="auto"/>
              <w:left w:val="single" w:sz="6" w:space="0" w:color="auto"/>
              <w:bottom w:val="single" w:sz="6" w:space="0" w:color="auto"/>
              <w:right w:val="single" w:sz="6" w:space="0" w:color="auto"/>
            </w:tcBorders>
            <w:shd w:val="clear" w:color="auto" w:fill="D9D9D9"/>
            <w:vAlign w:val="center"/>
            <w:hideMark/>
          </w:tcPr>
          <w:p w:rsidR="0099230E" w:rsidRDefault="0099230E">
            <w:pPr>
              <w:autoSpaceDE w:val="0"/>
              <w:autoSpaceDN w:val="0"/>
              <w:adjustRightInd w:val="0"/>
              <w:spacing w:line="254" w:lineRule="auto"/>
              <w:jc w:val="center"/>
              <w:rPr>
                <w:b/>
                <w:bCs/>
                <w:color w:val="000000"/>
                <w:sz w:val="20"/>
                <w:szCs w:val="20"/>
                <w:lang w:eastAsia="en-US"/>
              </w:rPr>
            </w:pPr>
            <w:r>
              <w:rPr>
                <w:b/>
                <w:bCs/>
                <w:sz w:val="20"/>
                <w:szCs w:val="20"/>
                <w:lang w:eastAsia="en-US"/>
              </w:rPr>
              <w:t>DA</w:t>
            </w:r>
          </w:p>
        </w:tc>
        <w:tc>
          <w:tcPr>
            <w:tcW w:w="734" w:type="pct"/>
            <w:tcBorders>
              <w:top w:val="single" w:sz="6" w:space="0" w:color="auto"/>
              <w:left w:val="single" w:sz="6" w:space="0" w:color="auto"/>
              <w:bottom w:val="single" w:sz="6" w:space="0" w:color="auto"/>
              <w:right w:val="single" w:sz="6" w:space="0" w:color="auto"/>
            </w:tcBorders>
            <w:shd w:val="clear" w:color="auto" w:fill="D9D9D9"/>
            <w:vAlign w:val="center"/>
            <w:hideMark/>
          </w:tcPr>
          <w:p w:rsidR="0099230E" w:rsidRDefault="0099230E">
            <w:pPr>
              <w:autoSpaceDE w:val="0"/>
              <w:autoSpaceDN w:val="0"/>
              <w:adjustRightInd w:val="0"/>
              <w:spacing w:line="254" w:lineRule="auto"/>
              <w:jc w:val="center"/>
              <w:rPr>
                <w:b/>
                <w:bCs/>
                <w:color w:val="000000"/>
                <w:sz w:val="20"/>
                <w:szCs w:val="20"/>
                <w:lang w:eastAsia="en-US"/>
              </w:rPr>
            </w:pPr>
            <w:r>
              <w:rPr>
                <w:b/>
                <w:bCs/>
                <w:sz w:val="20"/>
                <w:szCs w:val="20"/>
                <w:lang w:eastAsia="en-US"/>
              </w:rPr>
              <w:t>DA</w:t>
            </w:r>
          </w:p>
        </w:tc>
        <w:tc>
          <w:tcPr>
            <w:tcW w:w="734" w:type="pct"/>
            <w:tcBorders>
              <w:top w:val="single" w:sz="6" w:space="0" w:color="auto"/>
              <w:left w:val="single" w:sz="6" w:space="0" w:color="auto"/>
              <w:bottom w:val="single" w:sz="6" w:space="0" w:color="auto"/>
              <w:right w:val="single" w:sz="6" w:space="0" w:color="auto"/>
            </w:tcBorders>
            <w:shd w:val="clear" w:color="auto" w:fill="D9D9D9"/>
            <w:hideMark/>
          </w:tcPr>
          <w:p w:rsidR="0099230E" w:rsidRDefault="0099230E">
            <w:pPr>
              <w:autoSpaceDE w:val="0"/>
              <w:autoSpaceDN w:val="0"/>
              <w:adjustRightInd w:val="0"/>
              <w:spacing w:line="254" w:lineRule="auto"/>
              <w:jc w:val="center"/>
              <w:rPr>
                <w:b/>
                <w:bCs/>
                <w:sz w:val="20"/>
                <w:szCs w:val="20"/>
                <w:lang w:eastAsia="en-US"/>
              </w:rPr>
            </w:pPr>
          </w:p>
        </w:tc>
      </w:tr>
    </w:tbl>
    <w:p w:rsidR="0099230E" w:rsidRDefault="0099230E" w:rsidP="0099230E">
      <w:pPr>
        <w:rPr>
          <w:bCs/>
          <w:sz w:val="16"/>
          <w:szCs w:val="16"/>
        </w:rPr>
      </w:pPr>
    </w:p>
    <w:p w:rsidR="0099230E" w:rsidRDefault="0099230E" w:rsidP="0099230E">
      <w:pPr>
        <w:jc w:val="both"/>
        <w:rPr>
          <w:bCs/>
          <w:sz w:val="20"/>
          <w:szCs w:val="20"/>
        </w:rPr>
      </w:pPr>
      <w:r>
        <w:rPr>
          <w:bCs/>
          <w:sz w:val="20"/>
          <w:szCs w:val="20"/>
        </w:rPr>
        <w:t>Objašnjenje oznaka i kratica:</w:t>
      </w:r>
    </w:p>
    <w:p w:rsidR="0099230E" w:rsidRDefault="0099230E" w:rsidP="0099230E">
      <w:pPr>
        <w:pStyle w:val="Naslov"/>
        <w:ind w:left="142" w:hanging="142"/>
        <w:jc w:val="both"/>
        <w:rPr>
          <w:sz w:val="20"/>
          <w:szCs w:val="20"/>
        </w:rPr>
      </w:pPr>
      <w:r>
        <w:rPr>
          <w:sz w:val="20"/>
          <w:szCs w:val="20"/>
        </w:rPr>
        <w:t>+ udovoljava; - ne udovoljava; n/p nije primjenjivo; DZN - Dokumentacija za provođenje postupka bagatelne nabave</w:t>
      </w:r>
    </w:p>
    <w:p w:rsidR="0099230E" w:rsidRDefault="0099230E" w:rsidP="0099230E">
      <w:pPr>
        <w:pStyle w:val="Naslov"/>
        <w:jc w:val="both"/>
      </w:pPr>
    </w:p>
    <w:p w:rsidR="0099230E" w:rsidRDefault="0099230E" w:rsidP="0099230E">
      <w:pPr>
        <w:pStyle w:val="Odlomakpopisa1"/>
        <w:numPr>
          <w:ilvl w:val="0"/>
          <w:numId w:val="1"/>
        </w:numPr>
        <w:ind w:left="426"/>
        <w:rPr>
          <w:b/>
        </w:rPr>
      </w:pPr>
      <w:r>
        <w:rPr>
          <w:b/>
          <w:bCs/>
        </w:rPr>
        <w:t>Naziv i sjedište ponuditelja čija se ponuda</w:t>
      </w:r>
      <w:r>
        <w:rPr>
          <w:b/>
        </w:rPr>
        <w:t xml:space="preserve"> isključuje temeljem </w:t>
      </w:r>
      <w:r>
        <w:rPr>
          <w:b/>
          <w:bCs/>
        </w:rPr>
        <w:t xml:space="preserve">rezultata pregleda i ocjene ponuda </w:t>
      </w:r>
      <w:r>
        <w:rPr>
          <w:b/>
        </w:rPr>
        <w:t>te obrazloženje razloga:</w:t>
      </w:r>
    </w:p>
    <w:p w:rsidR="0099230E" w:rsidRDefault="0099230E" w:rsidP="0099230E">
      <w:pPr>
        <w:jc w:val="both"/>
        <w:rPr>
          <w:sz w:val="22"/>
          <w:szCs w:val="22"/>
        </w:rPr>
      </w:pPr>
    </w:p>
    <w:p w:rsidR="0099230E" w:rsidRDefault="0099230E" w:rsidP="0099230E">
      <w:pPr>
        <w:ind w:firstLine="426"/>
        <w:jc w:val="both"/>
      </w:pPr>
      <w:r>
        <w:rPr>
          <w:sz w:val="22"/>
          <w:szCs w:val="22"/>
        </w:rPr>
        <w:t>Nema takvih ponuditelja.</w:t>
      </w:r>
    </w:p>
    <w:p w:rsidR="0099230E" w:rsidRDefault="0099230E" w:rsidP="0099230E">
      <w:pPr>
        <w:pStyle w:val="Naslov"/>
        <w:jc w:val="both"/>
        <w:rPr>
          <w:b w:val="0"/>
          <w:bCs w:val="0"/>
        </w:rPr>
      </w:pPr>
    </w:p>
    <w:p w:rsidR="0099230E" w:rsidRDefault="0099230E" w:rsidP="0099230E">
      <w:pPr>
        <w:pStyle w:val="Naslov"/>
        <w:numPr>
          <w:ilvl w:val="0"/>
          <w:numId w:val="1"/>
        </w:numPr>
        <w:ind w:left="426"/>
        <w:jc w:val="both"/>
        <w:rPr>
          <w:b w:val="0"/>
          <w:bCs w:val="0"/>
        </w:rPr>
      </w:pPr>
      <w:r>
        <w:rPr>
          <w:bCs w:val="0"/>
        </w:rPr>
        <w:t xml:space="preserve">Kriterij za odabir ponuda: </w:t>
      </w:r>
    </w:p>
    <w:p w:rsidR="0099230E" w:rsidRDefault="0099230E" w:rsidP="0099230E">
      <w:pPr>
        <w:pStyle w:val="Naslov"/>
        <w:ind w:left="426"/>
        <w:jc w:val="both"/>
        <w:rPr>
          <w:b w:val="0"/>
          <w:bCs w:val="0"/>
        </w:rPr>
      </w:pPr>
    </w:p>
    <w:p w:rsidR="0099230E" w:rsidRDefault="0099230E" w:rsidP="0099230E">
      <w:pPr>
        <w:pStyle w:val="Naslov"/>
        <w:ind w:left="426"/>
        <w:jc w:val="both"/>
        <w:rPr>
          <w:b w:val="0"/>
          <w:bCs w:val="0"/>
        </w:rPr>
      </w:pPr>
      <w:r>
        <w:rPr>
          <w:b w:val="0"/>
          <w:bCs w:val="0"/>
        </w:rPr>
        <w:t xml:space="preserve">Najniža cijena </w:t>
      </w:r>
    </w:p>
    <w:p w:rsidR="0099230E" w:rsidRDefault="0099230E" w:rsidP="0099230E">
      <w:pPr>
        <w:pStyle w:val="Naslov"/>
        <w:numPr>
          <w:ilvl w:val="0"/>
          <w:numId w:val="1"/>
        </w:numPr>
        <w:spacing w:before="120" w:after="120"/>
        <w:ind w:left="426"/>
        <w:jc w:val="both"/>
        <w:rPr>
          <w:bCs w:val="0"/>
        </w:rPr>
      </w:pPr>
      <w:r>
        <w:rPr>
          <w:bCs w:val="0"/>
        </w:rPr>
        <w:t>Rangiranje ponuda prema kriteriju odabira:</w:t>
      </w:r>
    </w:p>
    <w:p w:rsidR="0099230E" w:rsidRDefault="0099230E" w:rsidP="0099230E">
      <w:pPr>
        <w:pStyle w:val="Naslov"/>
        <w:spacing w:before="120" w:after="120"/>
        <w:ind w:left="66"/>
        <w:jc w:val="both"/>
        <w:rPr>
          <w:bCs w:val="0"/>
        </w:rPr>
      </w:pPr>
    </w:p>
    <w:p w:rsidR="0099230E" w:rsidRDefault="0099230E" w:rsidP="0099230E">
      <w:pPr>
        <w:pStyle w:val="Odlomakpopisa1"/>
        <w:ind w:left="0" w:firstLine="426"/>
        <w:jc w:val="both"/>
      </w:pPr>
      <w:r>
        <w:rPr>
          <w:b/>
          <w:bCs/>
        </w:rPr>
        <w:t>Analizirajući dospjele ponude, odnosno troškovnike zainteresiranih stranaka u postupku bagatelne – jednostavne  nabave usluge opskrbe električnom energijom evidentna je  r</w:t>
      </w:r>
      <w:r w:rsidR="00D044B2">
        <w:rPr>
          <w:b/>
          <w:bCs/>
        </w:rPr>
        <w:t>azlika u cijenama ponude između:</w:t>
      </w:r>
      <w:r>
        <w:t xml:space="preserve"> GEN-I ZAGREB d.o.o., 10000 ZAGREB, RADNIČKA CESTA 54, OIB: 77604626413 </w:t>
      </w:r>
      <w:r w:rsidR="00D044B2">
        <w:t xml:space="preserve">i </w:t>
      </w:r>
      <w:r>
        <w:rPr>
          <w:bCs/>
        </w:rPr>
        <w:t>HEP OPSKRBA d.o.o., 10000 ZAGREB, ULICA GRADA VUKOVARA 37, OIB: 63073332379</w:t>
      </w:r>
    </w:p>
    <w:p w:rsidR="0099230E" w:rsidRDefault="0099230E" w:rsidP="0099230E">
      <w:pPr>
        <w:pStyle w:val="Naslov"/>
        <w:spacing w:before="120" w:after="120"/>
        <w:ind w:left="426"/>
        <w:jc w:val="both"/>
        <w:rPr>
          <w:b w:val="0"/>
          <w:bCs w:val="0"/>
        </w:rPr>
      </w:pPr>
      <w:r>
        <w:rPr>
          <w:b w:val="0"/>
          <w:bCs w:val="0"/>
        </w:rPr>
        <w:t>obzirom da je  kriterij za odabir ponude najniža cijena.</w:t>
      </w:r>
    </w:p>
    <w:p w:rsidR="0099230E" w:rsidRDefault="0099230E" w:rsidP="0099230E">
      <w:pPr>
        <w:pStyle w:val="Naslov"/>
        <w:spacing w:before="120" w:after="120"/>
        <w:ind w:left="426"/>
        <w:jc w:val="both"/>
        <w:rPr>
          <w:b w:val="0"/>
          <w:bCs w:val="0"/>
        </w:rPr>
      </w:pPr>
      <w:r>
        <w:rPr>
          <w:b w:val="0"/>
          <w:bCs w:val="0"/>
        </w:rPr>
        <w:t>Razlika u cijeni ponude bez PDV-a  od 3</w:t>
      </w:r>
      <w:r w:rsidR="00D044B2">
        <w:rPr>
          <w:b w:val="0"/>
          <w:bCs w:val="0"/>
        </w:rPr>
        <w:t>4</w:t>
      </w:r>
      <w:r>
        <w:rPr>
          <w:b w:val="0"/>
          <w:bCs w:val="0"/>
        </w:rPr>
        <w:t>.</w:t>
      </w:r>
      <w:r w:rsidR="00D044B2">
        <w:rPr>
          <w:b w:val="0"/>
          <w:bCs w:val="0"/>
        </w:rPr>
        <w:t>637</w:t>
      </w:r>
      <w:r>
        <w:rPr>
          <w:b w:val="0"/>
          <w:bCs w:val="0"/>
        </w:rPr>
        <w:t>,</w:t>
      </w:r>
      <w:r w:rsidR="00D044B2">
        <w:rPr>
          <w:b w:val="0"/>
          <w:bCs w:val="0"/>
        </w:rPr>
        <w:t>29</w:t>
      </w:r>
      <w:r>
        <w:rPr>
          <w:b w:val="0"/>
          <w:bCs w:val="0"/>
        </w:rPr>
        <w:t xml:space="preserve"> kn ponuđene od GEN-I iz Zagreba  i ponude bez PDV-a od HEP OPSKRBE iz Zagreba u iznosu od 3</w:t>
      </w:r>
      <w:r w:rsidR="00D044B2">
        <w:rPr>
          <w:b w:val="0"/>
          <w:bCs w:val="0"/>
        </w:rPr>
        <w:t>4</w:t>
      </w:r>
      <w:r>
        <w:rPr>
          <w:b w:val="0"/>
          <w:bCs w:val="0"/>
        </w:rPr>
        <w:t>.</w:t>
      </w:r>
      <w:r w:rsidR="00D044B2">
        <w:rPr>
          <w:b w:val="0"/>
          <w:bCs w:val="0"/>
        </w:rPr>
        <w:t>379</w:t>
      </w:r>
      <w:r>
        <w:rPr>
          <w:b w:val="0"/>
          <w:bCs w:val="0"/>
        </w:rPr>
        <w:t>,</w:t>
      </w:r>
      <w:r w:rsidR="00D044B2">
        <w:rPr>
          <w:b w:val="0"/>
          <w:bCs w:val="0"/>
        </w:rPr>
        <w:t>57</w:t>
      </w:r>
      <w:r>
        <w:rPr>
          <w:b w:val="0"/>
          <w:bCs w:val="0"/>
        </w:rPr>
        <w:t xml:space="preserve"> kn  iznosi </w:t>
      </w:r>
      <w:r w:rsidR="00D044B2">
        <w:rPr>
          <w:b w:val="0"/>
          <w:bCs w:val="0"/>
        </w:rPr>
        <w:t>257</w:t>
      </w:r>
      <w:r>
        <w:rPr>
          <w:b w:val="0"/>
          <w:bCs w:val="0"/>
        </w:rPr>
        <w:t>,</w:t>
      </w:r>
      <w:r w:rsidR="00D044B2">
        <w:rPr>
          <w:b w:val="0"/>
          <w:bCs w:val="0"/>
        </w:rPr>
        <w:t>72</w:t>
      </w:r>
      <w:r>
        <w:rPr>
          <w:b w:val="0"/>
          <w:bCs w:val="0"/>
        </w:rPr>
        <w:t xml:space="preserve"> kn</w:t>
      </w:r>
      <w:r w:rsidR="00D044B2">
        <w:rPr>
          <w:b w:val="0"/>
          <w:bCs w:val="0"/>
        </w:rPr>
        <w:t>.</w:t>
      </w:r>
    </w:p>
    <w:p w:rsidR="0099230E" w:rsidRDefault="0099230E" w:rsidP="0099230E">
      <w:pPr>
        <w:pStyle w:val="Naslov"/>
        <w:spacing w:before="120" w:after="120"/>
        <w:ind w:left="426"/>
        <w:jc w:val="both"/>
        <w:rPr>
          <w:b w:val="0"/>
          <w:bCs w:val="0"/>
        </w:rPr>
      </w:pPr>
      <w:r>
        <w:rPr>
          <w:b w:val="0"/>
          <w:bCs w:val="0"/>
        </w:rPr>
        <w:t>Razlik</w:t>
      </w:r>
      <w:r w:rsidR="00D044B2">
        <w:rPr>
          <w:b w:val="0"/>
          <w:bCs w:val="0"/>
        </w:rPr>
        <w:t>a u cijeni ponude s PDV-om  od 39</w:t>
      </w:r>
      <w:r>
        <w:rPr>
          <w:b w:val="0"/>
          <w:bCs w:val="0"/>
        </w:rPr>
        <w:t>.</w:t>
      </w:r>
      <w:r w:rsidR="00D044B2">
        <w:rPr>
          <w:b w:val="0"/>
          <w:bCs w:val="0"/>
        </w:rPr>
        <w:t>140</w:t>
      </w:r>
      <w:r>
        <w:rPr>
          <w:b w:val="0"/>
          <w:bCs w:val="0"/>
        </w:rPr>
        <w:t>,</w:t>
      </w:r>
      <w:r w:rsidR="00D044B2">
        <w:rPr>
          <w:b w:val="0"/>
          <w:bCs w:val="0"/>
        </w:rPr>
        <w:t>14</w:t>
      </w:r>
      <w:r>
        <w:rPr>
          <w:b w:val="0"/>
          <w:bCs w:val="0"/>
        </w:rPr>
        <w:t xml:space="preserve"> kn ponuđene od GEN-I iz Zagreba  i ponude s PDV-om od HEP OPSKRBE iz Zagreba u iznosu od </w:t>
      </w:r>
      <w:r w:rsidR="00D044B2">
        <w:rPr>
          <w:b w:val="0"/>
          <w:bCs w:val="0"/>
        </w:rPr>
        <w:t>38</w:t>
      </w:r>
      <w:r>
        <w:rPr>
          <w:b w:val="0"/>
          <w:bCs w:val="0"/>
        </w:rPr>
        <w:t>.</w:t>
      </w:r>
      <w:r w:rsidR="00D044B2">
        <w:rPr>
          <w:b w:val="0"/>
          <w:bCs w:val="0"/>
        </w:rPr>
        <w:t>848</w:t>
      </w:r>
      <w:r>
        <w:rPr>
          <w:b w:val="0"/>
          <w:bCs w:val="0"/>
        </w:rPr>
        <w:t>,</w:t>
      </w:r>
      <w:r w:rsidR="00D044B2">
        <w:rPr>
          <w:b w:val="0"/>
          <w:bCs w:val="0"/>
        </w:rPr>
        <w:t>91</w:t>
      </w:r>
      <w:r>
        <w:rPr>
          <w:b w:val="0"/>
          <w:bCs w:val="0"/>
        </w:rPr>
        <w:t xml:space="preserve"> kn  iznosi </w:t>
      </w:r>
      <w:r w:rsidR="00D044B2">
        <w:rPr>
          <w:b w:val="0"/>
          <w:bCs w:val="0"/>
        </w:rPr>
        <w:t>291</w:t>
      </w:r>
      <w:r>
        <w:rPr>
          <w:b w:val="0"/>
          <w:bCs w:val="0"/>
        </w:rPr>
        <w:t>,</w:t>
      </w:r>
      <w:r w:rsidR="00D044B2">
        <w:rPr>
          <w:b w:val="0"/>
          <w:bCs w:val="0"/>
        </w:rPr>
        <w:t>23 kn.</w:t>
      </w:r>
    </w:p>
    <w:p w:rsidR="0099230E" w:rsidRDefault="0099230E" w:rsidP="0099230E">
      <w:pPr>
        <w:tabs>
          <w:tab w:val="left" w:pos="993"/>
        </w:tabs>
        <w:ind w:left="993" w:hanging="567"/>
        <w:jc w:val="both"/>
        <w:rPr>
          <w:sz w:val="22"/>
          <w:szCs w:val="22"/>
        </w:rPr>
      </w:pPr>
    </w:p>
    <w:p w:rsidR="0099230E" w:rsidRDefault="0099230E" w:rsidP="0099230E">
      <w:pPr>
        <w:pStyle w:val="Odlomakpopisa1"/>
        <w:numPr>
          <w:ilvl w:val="0"/>
          <w:numId w:val="1"/>
        </w:numPr>
        <w:spacing w:before="120" w:after="120"/>
        <w:jc w:val="both"/>
        <w:rPr>
          <w:rFonts w:cs="Arial"/>
          <w:b/>
        </w:rPr>
      </w:pPr>
      <w:r>
        <w:rPr>
          <w:rFonts w:cs="Arial"/>
          <w:b/>
        </w:rPr>
        <w:t>Naziv ponuditelja s kojim naručitelji namjeravaju sklopiti ugovor:</w:t>
      </w:r>
    </w:p>
    <w:p w:rsidR="00D044B2" w:rsidRDefault="0099230E" w:rsidP="00D044B2">
      <w:pPr>
        <w:pStyle w:val="Odlomakpopisa1"/>
        <w:ind w:left="0" w:firstLine="426"/>
        <w:jc w:val="both"/>
        <w:rPr>
          <w:bCs/>
        </w:rPr>
      </w:pPr>
      <w:r>
        <w:rPr>
          <w:b/>
        </w:rPr>
        <w:t xml:space="preserve">      Ponuditelj</w:t>
      </w:r>
      <w:r>
        <w:t xml:space="preserve"> </w:t>
      </w:r>
      <w:r w:rsidR="00D044B2">
        <w:rPr>
          <w:bCs/>
        </w:rPr>
        <w:t>HEP OPSKRBA d.o.o., 10000 ZAGREB,</w:t>
      </w:r>
      <w:r w:rsidR="00D044B2">
        <w:rPr>
          <w:bCs/>
        </w:rPr>
        <w:t xml:space="preserve"> </w:t>
      </w:r>
      <w:r w:rsidR="00D044B2">
        <w:rPr>
          <w:bCs/>
        </w:rPr>
        <w:t xml:space="preserve">ULICA GRADA VUKOVARA </w:t>
      </w:r>
    </w:p>
    <w:p w:rsidR="00D044B2" w:rsidRDefault="00D044B2" w:rsidP="00D044B2">
      <w:pPr>
        <w:pStyle w:val="Odlomakpopisa1"/>
        <w:ind w:left="0" w:firstLine="426"/>
        <w:jc w:val="both"/>
      </w:pPr>
      <w:r>
        <w:rPr>
          <w:bCs/>
        </w:rPr>
        <w:t xml:space="preserve">                         </w:t>
      </w:r>
      <w:r>
        <w:rPr>
          <w:bCs/>
        </w:rPr>
        <w:t>37, OIB: 63073332379</w:t>
      </w:r>
    </w:p>
    <w:p w:rsidR="0099230E" w:rsidRDefault="0099230E" w:rsidP="00D044B2">
      <w:pPr>
        <w:pStyle w:val="Odlomakpopisa1"/>
        <w:ind w:left="0" w:firstLine="360"/>
        <w:jc w:val="both"/>
      </w:pPr>
    </w:p>
    <w:p w:rsidR="0099230E" w:rsidRDefault="0099230E" w:rsidP="0099230E">
      <w:pPr>
        <w:pStyle w:val="Naslov"/>
        <w:spacing w:before="120" w:after="120"/>
        <w:jc w:val="both"/>
      </w:pPr>
    </w:p>
    <w:p w:rsidR="0099230E" w:rsidRDefault="0099230E" w:rsidP="0099230E">
      <w:pPr>
        <w:spacing w:before="120" w:after="120"/>
        <w:ind w:left="284"/>
        <w:jc w:val="both"/>
      </w:pPr>
      <w:r>
        <w:t xml:space="preserve">dostavio je prihvatljivu i povoljniju  ponudu koja u potpunosti zadovoljava uvjete iz Dokumentacije za provođenje postupka bagatelne nabave s istima će se sklopiti ugovor. </w:t>
      </w:r>
    </w:p>
    <w:p w:rsidR="0099230E" w:rsidRDefault="0099230E" w:rsidP="0099230E">
      <w:pPr>
        <w:spacing w:before="120"/>
        <w:ind w:left="284"/>
        <w:jc w:val="both"/>
      </w:pPr>
    </w:p>
    <w:p w:rsidR="0099230E" w:rsidRDefault="0099230E" w:rsidP="0099230E">
      <w:pPr>
        <w:pStyle w:val="Odlomakpopisa1"/>
        <w:numPr>
          <w:ilvl w:val="0"/>
          <w:numId w:val="1"/>
        </w:numPr>
        <w:ind w:left="426"/>
        <w:jc w:val="both"/>
        <w:rPr>
          <w:b/>
        </w:rPr>
      </w:pPr>
      <w:r>
        <w:rPr>
          <w:b/>
        </w:rPr>
        <w:t xml:space="preserve">Podaci o dijelu ugovora koji se daje u podugovor i podaci o </w:t>
      </w:r>
      <w:proofErr w:type="spellStart"/>
      <w:r>
        <w:rPr>
          <w:b/>
        </w:rPr>
        <w:t>podizvoditelju</w:t>
      </w:r>
      <w:proofErr w:type="spellEnd"/>
      <w:r>
        <w:rPr>
          <w:b/>
        </w:rPr>
        <w:t>:</w:t>
      </w:r>
    </w:p>
    <w:p w:rsidR="0099230E" w:rsidRDefault="0099230E" w:rsidP="0099230E">
      <w:pPr>
        <w:spacing w:before="120"/>
        <w:ind w:left="426"/>
        <w:jc w:val="both"/>
        <w:rPr>
          <w:b/>
        </w:rPr>
      </w:pPr>
      <w:r>
        <w:t>Nije primjenjivo.</w:t>
      </w:r>
    </w:p>
    <w:p w:rsidR="0099230E" w:rsidRDefault="0099230E" w:rsidP="0099230E">
      <w:pPr>
        <w:rPr>
          <w:b/>
        </w:rPr>
      </w:pPr>
    </w:p>
    <w:p w:rsidR="0099230E" w:rsidRDefault="0099230E" w:rsidP="0099230E">
      <w:pPr>
        <w:pStyle w:val="Odlomakpopisa1"/>
        <w:numPr>
          <w:ilvl w:val="0"/>
          <w:numId w:val="1"/>
        </w:numPr>
        <w:ind w:left="426"/>
        <w:rPr>
          <w:b/>
        </w:rPr>
      </w:pPr>
      <w:r>
        <w:rPr>
          <w:b/>
        </w:rPr>
        <w:t>Prijedlog odgovornoj osobi naručitelja za donošenje odluke o odabiru:</w:t>
      </w:r>
    </w:p>
    <w:p w:rsidR="0099230E" w:rsidRDefault="0099230E" w:rsidP="0099230E">
      <w:pPr>
        <w:pStyle w:val="Odlomakpopisa1"/>
        <w:ind w:left="426"/>
        <w:jc w:val="both"/>
      </w:pPr>
    </w:p>
    <w:p w:rsidR="00D044B2" w:rsidRDefault="00D044B2" w:rsidP="00D044B2">
      <w:pPr>
        <w:pStyle w:val="Odlomakpopisa1"/>
        <w:ind w:left="0" w:firstLine="426"/>
        <w:jc w:val="both"/>
        <w:rPr>
          <w:bCs/>
        </w:rPr>
      </w:pPr>
      <w:r>
        <w:rPr>
          <w:bCs/>
        </w:rPr>
        <w:t xml:space="preserve">HEP OPSKRBA d.o.o., 10000 ZAGREB, ULICA GRADA VUKOVARA </w:t>
      </w:r>
      <w:r w:rsidRPr="00D044B2">
        <w:rPr>
          <w:b/>
          <w:bCs/>
        </w:rPr>
        <w:t xml:space="preserve"> </w:t>
      </w:r>
      <w:r w:rsidRPr="00D044B2">
        <w:rPr>
          <w:bCs/>
        </w:rPr>
        <w:t xml:space="preserve">37, </w:t>
      </w:r>
    </w:p>
    <w:p w:rsidR="0099230E" w:rsidRPr="00D044B2" w:rsidRDefault="00D044B2" w:rsidP="00D044B2">
      <w:pPr>
        <w:pStyle w:val="Odlomakpopisa1"/>
        <w:ind w:left="0" w:firstLine="426"/>
        <w:jc w:val="both"/>
        <w:rPr>
          <w:bCs/>
        </w:rPr>
      </w:pPr>
      <w:r w:rsidRPr="00D044B2">
        <w:rPr>
          <w:bCs/>
        </w:rPr>
        <w:t>OIB: 63073332379</w:t>
      </w:r>
    </w:p>
    <w:p w:rsidR="0099230E" w:rsidRDefault="0099230E" w:rsidP="0099230E">
      <w:pPr>
        <w:autoSpaceDE w:val="0"/>
        <w:autoSpaceDN w:val="0"/>
        <w:adjustRightInd w:val="0"/>
        <w:spacing w:before="120"/>
        <w:ind w:left="284"/>
        <w:jc w:val="both"/>
      </w:pPr>
      <w:r>
        <w:lastRenderedPageBreak/>
        <w:t>ima prihvatljivu i povoljniju ponudu, koja u potpunosti zadovoljava sve uvjete iz Dokumentacije za provođenje postupka bagatelne nabave te se temeljem kriterija najniže cijene za odabir ponude predlaže donošenje Obavijesti o odabiru ponuditelja:</w:t>
      </w:r>
    </w:p>
    <w:p w:rsidR="0099230E" w:rsidRDefault="0099230E" w:rsidP="0099230E">
      <w:pPr>
        <w:pStyle w:val="Odlomakpopisa1"/>
        <w:ind w:left="975"/>
        <w:jc w:val="both"/>
      </w:pPr>
    </w:p>
    <w:p w:rsidR="00D044B2" w:rsidRPr="00D044B2" w:rsidRDefault="00D044B2" w:rsidP="00D044B2">
      <w:pPr>
        <w:pStyle w:val="Odlomakpopisa1"/>
        <w:ind w:left="0" w:firstLine="426"/>
        <w:jc w:val="both"/>
        <w:rPr>
          <w:b/>
          <w:bCs/>
        </w:rPr>
      </w:pPr>
      <w:r w:rsidRPr="00D044B2">
        <w:rPr>
          <w:b/>
          <w:bCs/>
        </w:rPr>
        <w:t xml:space="preserve">HEP OPSKRBA d.o.o., 10000 ZAGREB, ULICA GRADA VUKOVARA  37, </w:t>
      </w:r>
    </w:p>
    <w:p w:rsidR="00D044B2" w:rsidRPr="00D044B2" w:rsidRDefault="00D044B2" w:rsidP="00D044B2">
      <w:pPr>
        <w:pStyle w:val="Odlomakpopisa1"/>
        <w:ind w:left="0" w:firstLine="426"/>
        <w:jc w:val="both"/>
        <w:rPr>
          <w:b/>
          <w:bCs/>
        </w:rPr>
      </w:pPr>
      <w:r w:rsidRPr="00D044B2">
        <w:rPr>
          <w:b/>
          <w:bCs/>
        </w:rPr>
        <w:t>OIB: 63073332379</w:t>
      </w:r>
    </w:p>
    <w:p w:rsidR="00D044B2" w:rsidRPr="00D044B2" w:rsidRDefault="00D044B2" w:rsidP="0099230E">
      <w:pPr>
        <w:pStyle w:val="Odlomakpopisa1"/>
        <w:ind w:left="975"/>
        <w:jc w:val="both"/>
        <w:rPr>
          <w:b/>
        </w:rPr>
      </w:pPr>
    </w:p>
    <w:p w:rsidR="0099230E" w:rsidRDefault="0099230E" w:rsidP="0099230E">
      <w:pPr>
        <w:autoSpaceDE w:val="0"/>
        <w:autoSpaceDN w:val="0"/>
        <w:adjustRightInd w:val="0"/>
        <w:jc w:val="both"/>
      </w:pPr>
    </w:p>
    <w:p w:rsidR="0099230E" w:rsidRDefault="0099230E" w:rsidP="0099230E">
      <w:pPr>
        <w:ind w:left="284"/>
        <w:jc w:val="both"/>
        <w:rPr>
          <w:rFonts w:cs="Arial"/>
          <w:b/>
        </w:rPr>
      </w:pPr>
      <w:r>
        <w:rPr>
          <w:color w:val="000000"/>
        </w:rPr>
        <w:t>za sklapanje ugovora o bagatelnoj – jednostavnoj nabavi usluge opskrbe električnom energijom.</w:t>
      </w:r>
    </w:p>
    <w:p w:rsidR="0099230E" w:rsidRDefault="0099230E" w:rsidP="0099230E">
      <w:pPr>
        <w:jc w:val="both"/>
      </w:pPr>
    </w:p>
    <w:p w:rsidR="0099230E" w:rsidRDefault="0099230E" w:rsidP="0099230E">
      <w:pPr>
        <w:ind w:firstLine="66"/>
      </w:pPr>
      <w:r>
        <w:t xml:space="preserve">  Ovaj Zapisnik upućuje se ravnatelju Centra za odgoj i obrazovanje Tomislav Špoljar, Marinu Vučiću,  radi donošenja Obavijesti o odabiru.</w:t>
      </w:r>
    </w:p>
    <w:p w:rsidR="0099230E" w:rsidRDefault="0099230E" w:rsidP="0099230E"/>
    <w:p w:rsidR="0099230E" w:rsidRDefault="0099230E" w:rsidP="0099230E">
      <w:pPr>
        <w:pStyle w:val="Odlomakpopisa1"/>
        <w:numPr>
          <w:ilvl w:val="0"/>
          <w:numId w:val="1"/>
        </w:numPr>
        <w:ind w:left="426"/>
      </w:pPr>
      <w:r>
        <w:rPr>
          <w:b/>
        </w:rPr>
        <w:t>Datum završetka pregleda i ocjene ponuda</w:t>
      </w:r>
      <w:r>
        <w:t>: 1</w:t>
      </w:r>
      <w:r w:rsidR="00D044B2">
        <w:t>7</w:t>
      </w:r>
      <w:r>
        <w:t>. ožujka 20</w:t>
      </w:r>
      <w:r w:rsidR="00D044B2">
        <w:t>20. godine u 9</w:t>
      </w:r>
      <w:r>
        <w:t>.25 sati.</w:t>
      </w:r>
    </w:p>
    <w:p w:rsidR="0099230E" w:rsidRDefault="0099230E" w:rsidP="0099230E">
      <w:pPr>
        <w:ind w:left="426" w:hanging="360"/>
        <w:jc w:val="both"/>
        <w:rPr>
          <w:sz w:val="22"/>
          <w:szCs w:val="22"/>
        </w:rPr>
      </w:pPr>
    </w:p>
    <w:p w:rsidR="0099230E" w:rsidRDefault="0099230E" w:rsidP="0099230E">
      <w:pPr>
        <w:ind w:left="426" w:hanging="360"/>
        <w:jc w:val="both"/>
        <w:rPr>
          <w:sz w:val="22"/>
          <w:szCs w:val="22"/>
        </w:rPr>
      </w:pPr>
    </w:p>
    <w:p w:rsidR="0099230E" w:rsidRDefault="0099230E" w:rsidP="0099230E">
      <w:pPr>
        <w:ind w:left="426" w:hanging="360"/>
        <w:jc w:val="both"/>
        <w:rPr>
          <w:sz w:val="22"/>
          <w:szCs w:val="22"/>
        </w:rPr>
      </w:pPr>
    </w:p>
    <w:p w:rsidR="0099230E" w:rsidRDefault="0099230E" w:rsidP="0099230E">
      <w:pPr>
        <w:ind w:left="426" w:hanging="360"/>
        <w:jc w:val="both"/>
        <w:rPr>
          <w:sz w:val="22"/>
          <w:szCs w:val="22"/>
        </w:rPr>
      </w:pPr>
    </w:p>
    <w:p w:rsidR="0099230E" w:rsidRDefault="0099230E" w:rsidP="0099230E">
      <w:pPr>
        <w:ind w:left="426" w:hanging="360"/>
        <w:jc w:val="both"/>
        <w:rPr>
          <w:sz w:val="22"/>
          <w:szCs w:val="22"/>
        </w:rPr>
      </w:pPr>
    </w:p>
    <w:p w:rsidR="0099230E" w:rsidRDefault="0099230E" w:rsidP="0099230E">
      <w:pPr>
        <w:pStyle w:val="Odlomakpopisa1"/>
        <w:numPr>
          <w:ilvl w:val="0"/>
          <w:numId w:val="1"/>
        </w:numPr>
        <w:ind w:left="426"/>
        <w:rPr>
          <w:b/>
        </w:rPr>
      </w:pPr>
      <w:r>
        <w:rPr>
          <w:b/>
        </w:rPr>
        <w:t>Ime, prezime i potpis osoba koje su izvršile pregled i ocjenu ponuda:</w:t>
      </w:r>
    </w:p>
    <w:p w:rsidR="0099230E" w:rsidRDefault="0099230E" w:rsidP="0099230E"/>
    <w:p w:rsidR="0099230E" w:rsidRDefault="0099230E" w:rsidP="0099230E"/>
    <w:p w:rsidR="0099230E" w:rsidRDefault="0099230E" w:rsidP="0099230E">
      <w:pPr>
        <w:ind w:left="360"/>
        <w:jc w:val="both"/>
      </w:pPr>
      <w:r>
        <w:t xml:space="preserve">      Ime i prezime</w:t>
      </w:r>
      <w:r>
        <w:tab/>
      </w:r>
      <w:r>
        <w:tab/>
      </w:r>
      <w:r>
        <w:tab/>
      </w:r>
      <w:r>
        <w:tab/>
      </w:r>
      <w:r>
        <w:tab/>
      </w:r>
      <w:r>
        <w:tab/>
        <w:t xml:space="preserve">      Ime i prezime</w:t>
      </w:r>
    </w:p>
    <w:p w:rsidR="0099230E" w:rsidRDefault="0099230E" w:rsidP="0099230E">
      <w:pPr>
        <w:jc w:val="both"/>
      </w:pPr>
      <w:r>
        <w:tab/>
        <w:t xml:space="preserve">Marin Vučić, </w:t>
      </w:r>
      <w:proofErr w:type="spellStart"/>
      <w:r>
        <w:t>prof.def.reh</w:t>
      </w:r>
      <w:proofErr w:type="spellEnd"/>
      <w:r>
        <w:t xml:space="preserve">; </w:t>
      </w:r>
      <w:proofErr w:type="spellStart"/>
      <w:r>
        <w:t>mag.rel.publ</w:t>
      </w:r>
      <w:proofErr w:type="spellEnd"/>
      <w:r>
        <w:t>.</w:t>
      </w:r>
      <w:r>
        <w:tab/>
      </w:r>
      <w:r>
        <w:tab/>
        <w:t xml:space="preserve">      Marina </w:t>
      </w:r>
      <w:proofErr w:type="spellStart"/>
      <w:r>
        <w:t>Kurolt</w:t>
      </w:r>
      <w:proofErr w:type="spellEnd"/>
    </w:p>
    <w:p w:rsidR="0099230E" w:rsidRDefault="0099230E" w:rsidP="0099230E">
      <w:pPr>
        <w:ind w:firstLine="360"/>
        <w:jc w:val="both"/>
      </w:pPr>
      <w:r>
        <w:t>___________________</w:t>
      </w:r>
      <w:r>
        <w:tab/>
      </w:r>
      <w:r>
        <w:tab/>
      </w:r>
      <w:r>
        <w:tab/>
      </w:r>
      <w:r>
        <w:tab/>
      </w:r>
      <w:r>
        <w:tab/>
        <w:t xml:space="preserve">___________________ </w:t>
      </w:r>
    </w:p>
    <w:p w:rsidR="0099230E" w:rsidRDefault="0099230E" w:rsidP="0099230E">
      <w:pPr>
        <w:ind w:firstLine="360"/>
        <w:jc w:val="both"/>
      </w:pPr>
    </w:p>
    <w:p w:rsidR="0099230E" w:rsidRDefault="0099230E" w:rsidP="0099230E">
      <w:pPr>
        <w:jc w:val="both"/>
      </w:pPr>
    </w:p>
    <w:p w:rsidR="0099230E" w:rsidRDefault="0099230E" w:rsidP="0099230E">
      <w:pPr>
        <w:ind w:left="360"/>
        <w:jc w:val="both"/>
      </w:pPr>
      <w:r>
        <w:tab/>
      </w:r>
      <w:r>
        <w:tab/>
      </w:r>
      <w:r>
        <w:tab/>
      </w:r>
      <w:r>
        <w:tab/>
      </w:r>
      <w:r>
        <w:tab/>
      </w:r>
      <w:r>
        <w:tab/>
      </w:r>
      <w:r>
        <w:tab/>
      </w:r>
      <w:r>
        <w:tab/>
        <w:t xml:space="preserve">      Ime i prezime</w:t>
      </w:r>
    </w:p>
    <w:p w:rsidR="0099230E" w:rsidRDefault="0099230E" w:rsidP="0099230E">
      <w:pPr>
        <w:jc w:val="both"/>
      </w:pPr>
      <w:r>
        <w:tab/>
      </w:r>
      <w:r>
        <w:tab/>
      </w:r>
      <w:r>
        <w:tab/>
      </w:r>
      <w:r>
        <w:tab/>
      </w:r>
      <w:r>
        <w:tab/>
      </w:r>
      <w:r>
        <w:tab/>
      </w:r>
      <w:r>
        <w:tab/>
      </w:r>
      <w:r>
        <w:tab/>
        <w:t xml:space="preserve">      Stjepan Golubić</w:t>
      </w:r>
    </w:p>
    <w:p w:rsidR="0099230E" w:rsidRDefault="0099230E" w:rsidP="0099230E">
      <w:pPr>
        <w:ind w:firstLine="360"/>
        <w:jc w:val="both"/>
      </w:pPr>
      <w:r>
        <w:tab/>
      </w:r>
      <w:r>
        <w:tab/>
      </w:r>
      <w:r>
        <w:tab/>
      </w:r>
      <w:r>
        <w:tab/>
      </w:r>
      <w:r>
        <w:tab/>
      </w:r>
      <w:r>
        <w:tab/>
      </w:r>
      <w:r>
        <w:tab/>
      </w:r>
      <w:r>
        <w:tab/>
        <w:t xml:space="preserve">___________________ </w:t>
      </w:r>
    </w:p>
    <w:p w:rsidR="0099230E" w:rsidRDefault="0099230E" w:rsidP="0099230E">
      <w:pPr>
        <w:ind w:firstLine="360"/>
        <w:jc w:val="both"/>
      </w:pPr>
    </w:p>
    <w:p w:rsidR="0099230E" w:rsidRDefault="0099230E" w:rsidP="0099230E">
      <w:pPr>
        <w:ind w:firstLine="360"/>
        <w:jc w:val="both"/>
      </w:pPr>
    </w:p>
    <w:p w:rsidR="0099230E" w:rsidRDefault="0099230E" w:rsidP="0099230E">
      <w:pPr>
        <w:ind w:firstLine="360"/>
        <w:jc w:val="both"/>
      </w:pPr>
    </w:p>
    <w:p w:rsidR="0099230E" w:rsidRDefault="0099230E" w:rsidP="0099230E">
      <w:pPr>
        <w:ind w:firstLine="360"/>
        <w:jc w:val="both"/>
      </w:pPr>
    </w:p>
    <w:p w:rsidR="0099230E" w:rsidRDefault="0099230E" w:rsidP="0099230E">
      <w:pPr>
        <w:ind w:firstLine="360"/>
        <w:jc w:val="both"/>
      </w:pPr>
    </w:p>
    <w:p w:rsidR="0099230E" w:rsidRDefault="0099230E" w:rsidP="0099230E">
      <w:pPr>
        <w:ind w:firstLine="360"/>
        <w:jc w:val="both"/>
      </w:pPr>
    </w:p>
    <w:p w:rsidR="0099230E" w:rsidRDefault="0099230E" w:rsidP="0099230E">
      <w:pPr>
        <w:ind w:firstLine="360"/>
        <w:jc w:val="both"/>
      </w:pPr>
    </w:p>
    <w:p w:rsidR="0099230E" w:rsidRDefault="0099230E" w:rsidP="0099230E">
      <w:pPr>
        <w:ind w:firstLine="360"/>
        <w:jc w:val="both"/>
      </w:pPr>
    </w:p>
    <w:p w:rsidR="0099230E" w:rsidRDefault="0099230E" w:rsidP="0099230E">
      <w:pPr>
        <w:ind w:firstLine="360"/>
        <w:jc w:val="both"/>
      </w:pPr>
    </w:p>
    <w:p w:rsidR="0099230E" w:rsidRDefault="0099230E" w:rsidP="0099230E">
      <w:pPr>
        <w:ind w:firstLine="360"/>
        <w:jc w:val="both"/>
      </w:pPr>
    </w:p>
    <w:p w:rsidR="00236F85" w:rsidRDefault="00236F85"/>
    <w:sectPr w:rsidR="00236F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07EF4"/>
    <w:multiLevelType w:val="multilevel"/>
    <w:tmpl w:val="FB3CB760"/>
    <w:lvl w:ilvl="0">
      <w:start w:val="1"/>
      <w:numFmt w:val="decimal"/>
      <w:lvlText w:val="%1."/>
      <w:lvlJc w:val="left"/>
      <w:pPr>
        <w:ind w:left="360" w:hanging="360"/>
      </w:pPr>
      <w:rPr>
        <w:rFonts w:cs="Times New Roman"/>
        <w:b/>
      </w:rPr>
    </w:lvl>
    <w:lvl w:ilvl="1">
      <w:start w:val="1"/>
      <w:numFmt w:val="decimal"/>
      <w:isLgl/>
      <w:lvlText w:val="%1.%2."/>
      <w:lvlJc w:val="left"/>
      <w:pPr>
        <w:ind w:left="704" w:hanging="4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30E"/>
    <w:rsid w:val="00236F85"/>
    <w:rsid w:val="0099230E"/>
    <w:rsid w:val="00D044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BD96F"/>
  <w15:chartTrackingRefBased/>
  <w15:docId w15:val="{CFD48448-F275-4224-B1C1-DE02D6C3F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30E"/>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qFormat/>
    <w:rsid w:val="0099230E"/>
    <w:pPr>
      <w:jc w:val="center"/>
    </w:pPr>
    <w:rPr>
      <w:b/>
      <w:bCs/>
      <w:lang w:eastAsia="en-US"/>
    </w:rPr>
  </w:style>
  <w:style w:type="character" w:customStyle="1" w:styleId="NaslovChar">
    <w:name w:val="Naslov Char"/>
    <w:basedOn w:val="Zadanifontodlomka"/>
    <w:link w:val="Naslov"/>
    <w:rsid w:val="0099230E"/>
    <w:rPr>
      <w:rFonts w:ascii="Times New Roman" w:eastAsia="Times New Roman" w:hAnsi="Times New Roman" w:cs="Times New Roman"/>
      <w:b/>
      <w:bCs/>
      <w:sz w:val="24"/>
      <w:szCs w:val="24"/>
    </w:rPr>
  </w:style>
  <w:style w:type="paragraph" w:styleId="Odlomakpopisa">
    <w:name w:val="List Paragraph"/>
    <w:basedOn w:val="Normal"/>
    <w:uiPriority w:val="34"/>
    <w:qFormat/>
    <w:rsid w:val="0099230E"/>
    <w:pPr>
      <w:ind w:left="720"/>
      <w:contextualSpacing/>
    </w:pPr>
  </w:style>
  <w:style w:type="paragraph" w:customStyle="1" w:styleId="Odlomakpopisa1">
    <w:name w:val="Odlomak popisa1"/>
    <w:basedOn w:val="Normal"/>
    <w:rsid w:val="0099230E"/>
    <w:pPr>
      <w:ind w:left="708"/>
    </w:pPr>
  </w:style>
  <w:style w:type="paragraph" w:styleId="Tekstbalonia">
    <w:name w:val="Balloon Text"/>
    <w:basedOn w:val="Normal"/>
    <w:link w:val="TekstbaloniaChar"/>
    <w:uiPriority w:val="99"/>
    <w:semiHidden/>
    <w:unhideWhenUsed/>
    <w:rsid w:val="00D044B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044B2"/>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7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1252</Words>
  <Characters>7142</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Petrlić</dc:creator>
  <cp:keywords/>
  <dc:description/>
  <cp:lastModifiedBy>Vesna Petrlić</cp:lastModifiedBy>
  <cp:revision>1</cp:revision>
  <cp:lastPrinted>2020-03-17T08:10:00Z</cp:lastPrinted>
  <dcterms:created xsi:type="dcterms:W3CDTF">2020-03-17T07:51:00Z</dcterms:created>
  <dcterms:modified xsi:type="dcterms:W3CDTF">2020-03-17T08:11:00Z</dcterms:modified>
</cp:coreProperties>
</file>